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FBD" w:rsidRDefault="00A35FBD" w:rsidP="0039126C">
      <w:pPr>
        <w:pStyle w:val="AralkYok1"/>
      </w:pPr>
    </w:p>
    <w:p w:rsidR="00471905" w:rsidRDefault="00471905" w:rsidP="00A35FBD">
      <w:pPr>
        <w:spacing w:after="0" w:line="240" w:lineRule="auto"/>
        <w:jc w:val="center"/>
        <w:rPr>
          <w:rFonts w:ascii="Times New Roman" w:eastAsia="Times New Roman" w:hAnsi="Times New Roman" w:cs="Times New Roman"/>
          <w:b/>
          <w:sz w:val="24"/>
          <w:szCs w:val="24"/>
          <w:u w:val="single"/>
          <w:lang w:eastAsia="tr-TR"/>
        </w:rPr>
      </w:pPr>
    </w:p>
    <w:p w:rsidR="00471905" w:rsidRDefault="00471905" w:rsidP="00A35FBD">
      <w:pPr>
        <w:spacing w:after="0" w:line="240" w:lineRule="auto"/>
        <w:jc w:val="center"/>
        <w:rPr>
          <w:rFonts w:ascii="Times New Roman" w:eastAsia="Times New Roman" w:hAnsi="Times New Roman" w:cs="Times New Roman"/>
          <w:b/>
          <w:sz w:val="24"/>
          <w:szCs w:val="24"/>
          <w:u w:val="single"/>
          <w:lang w:eastAsia="tr-TR"/>
        </w:rPr>
      </w:pPr>
    </w:p>
    <w:p w:rsidR="00A35FBD" w:rsidRPr="004E0F6D" w:rsidRDefault="00A35FBD" w:rsidP="00A35FBD">
      <w:pPr>
        <w:spacing w:after="0" w:line="240" w:lineRule="auto"/>
        <w:jc w:val="center"/>
        <w:rPr>
          <w:rFonts w:ascii="Arial Black" w:eastAsia="Times New Roman" w:hAnsi="Arial Black" w:cs="Arial"/>
          <w:b/>
          <w:lang w:eastAsia="tr-TR"/>
        </w:rPr>
      </w:pPr>
      <w:r>
        <w:rPr>
          <w:rFonts w:ascii="Arial Black" w:eastAsia="Times New Roman" w:hAnsi="Arial Black" w:cs="Arial"/>
          <w:b/>
          <w:lang w:eastAsia="tr-TR"/>
        </w:rPr>
        <w:t>KIRKLARELI UNIVERSITY</w:t>
      </w:r>
    </w:p>
    <w:p w:rsidR="00A35FBD" w:rsidRPr="004E0F6D" w:rsidRDefault="00A35FBD" w:rsidP="00A35FBD">
      <w:pPr>
        <w:spacing w:after="0" w:line="240" w:lineRule="auto"/>
        <w:jc w:val="center"/>
        <w:rPr>
          <w:rFonts w:ascii="Arial Black" w:eastAsia="Times New Roman" w:hAnsi="Arial Black" w:cs="Arial"/>
          <w:b/>
          <w:lang w:eastAsia="tr-TR"/>
        </w:rPr>
      </w:pPr>
      <w:r>
        <w:rPr>
          <w:rFonts w:ascii="Arial Black" w:eastAsia="Times New Roman" w:hAnsi="Arial Black" w:cs="Arial"/>
          <w:b/>
          <w:lang w:eastAsia="tr-TR"/>
        </w:rPr>
        <w:t>FACULTY OF TOURISM</w:t>
      </w:r>
    </w:p>
    <w:p w:rsidR="00A35FBD" w:rsidRPr="004E0F6D" w:rsidRDefault="00A35FBD" w:rsidP="00A35FBD">
      <w:pPr>
        <w:spacing w:after="0" w:line="240" w:lineRule="auto"/>
        <w:jc w:val="center"/>
        <w:rPr>
          <w:rFonts w:ascii="Arial Black" w:eastAsia="Times New Roman" w:hAnsi="Arial Black" w:cs="Arial"/>
          <w:b/>
          <w:lang w:eastAsia="tr-TR"/>
        </w:rPr>
      </w:pPr>
      <w:r>
        <w:rPr>
          <w:rFonts w:ascii="Arial Black" w:eastAsia="Times New Roman" w:hAnsi="Arial Black" w:cs="Arial"/>
          <w:b/>
          <w:lang w:eastAsia="tr-TR"/>
        </w:rPr>
        <w:t>TRAVEL MANAGEMENT and</w:t>
      </w:r>
      <w:r w:rsidRPr="004E0F6D">
        <w:rPr>
          <w:rFonts w:ascii="Arial Black" w:eastAsia="Times New Roman" w:hAnsi="Arial Black" w:cs="Arial"/>
          <w:b/>
          <w:lang w:eastAsia="tr-TR"/>
        </w:rPr>
        <w:t xml:space="preserve"> T</w:t>
      </w:r>
      <w:r>
        <w:rPr>
          <w:rFonts w:ascii="Arial Black" w:eastAsia="Times New Roman" w:hAnsi="Arial Black" w:cs="Arial"/>
          <w:b/>
          <w:lang w:eastAsia="tr-TR"/>
        </w:rPr>
        <w:t>OURISM</w:t>
      </w:r>
      <w:r w:rsidRPr="004E0F6D">
        <w:rPr>
          <w:rFonts w:ascii="Arial Black" w:eastAsia="Times New Roman" w:hAnsi="Arial Black" w:cs="Arial"/>
          <w:b/>
          <w:lang w:eastAsia="tr-TR"/>
        </w:rPr>
        <w:t xml:space="preserve"> </w:t>
      </w:r>
      <w:r>
        <w:rPr>
          <w:rFonts w:ascii="Arial Black" w:eastAsia="Times New Roman" w:hAnsi="Arial Black" w:cs="Arial"/>
          <w:b/>
          <w:lang w:eastAsia="tr-TR"/>
        </w:rPr>
        <w:t>GUIDANCE</w:t>
      </w: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r>
        <w:rPr>
          <w:rFonts w:ascii="Arial Black" w:eastAsia="Times New Roman" w:hAnsi="Arial Black" w:cs="Arial"/>
          <w:b/>
          <w:lang w:eastAsia="tr-TR"/>
        </w:rPr>
        <w:t>COURSE CONTENT</w:t>
      </w:r>
    </w:p>
    <w:p w:rsidR="00A35FBD" w:rsidRDefault="00A35FBD" w:rsidP="00DD6203">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p>
    <w:p w:rsidR="00A35FBD" w:rsidRPr="00824552" w:rsidRDefault="00CD3CBC" w:rsidP="00A35FBD">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t>1</w:t>
      </w:r>
      <w:r w:rsidR="00A35FBD" w:rsidRPr="00824552">
        <w:rPr>
          <w:rFonts w:ascii="Times New Roman" w:eastAsia="Times New Roman" w:hAnsi="Times New Roman" w:cs="Times New Roman"/>
          <w:b/>
          <w:sz w:val="24"/>
          <w:szCs w:val="24"/>
          <w:u w:val="single"/>
          <w:lang w:eastAsia="tr-TR"/>
        </w:rPr>
        <w:t>.</w:t>
      </w:r>
      <w:r>
        <w:rPr>
          <w:rFonts w:ascii="Times New Roman" w:eastAsia="Times New Roman" w:hAnsi="Times New Roman" w:cs="Times New Roman"/>
          <w:b/>
          <w:sz w:val="24"/>
          <w:szCs w:val="24"/>
          <w:u w:val="single"/>
          <w:lang w:eastAsia="tr-TR"/>
        </w:rPr>
        <w:t>GRADE FALL TERM</w:t>
      </w:r>
    </w:p>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4834"/>
        <w:gridCol w:w="417"/>
        <w:gridCol w:w="419"/>
        <w:gridCol w:w="417"/>
        <w:gridCol w:w="843"/>
        <w:gridCol w:w="868"/>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9D5369"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w:t>
            </w:r>
            <w:r w:rsidRPr="00335193">
              <w:rPr>
                <w:rFonts w:ascii="Times New Roman" w:eastAsia="Times New Roman" w:hAnsi="Times New Roman" w:cs="Times New Roman"/>
                <w:lang w:eastAsia="tr-TR"/>
              </w:rPr>
              <w:t>101</w:t>
            </w:r>
          </w:p>
        </w:tc>
        <w:tc>
          <w:tcPr>
            <w:tcW w:w="5245" w:type="dxa"/>
            <w:tcBorders>
              <w:bottom w:val="single" w:sz="12" w:space="0" w:color="000000"/>
            </w:tcBorders>
            <w:shd w:val="clear" w:color="auto" w:fill="auto"/>
            <w:vAlign w:val="center"/>
          </w:tcPr>
          <w:p w:rsidR="00A35FBD" w:rsidRPr="00335193" w:rsidRDefault="00AF096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Turkish Language-I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335193" w:rsidRDefault="00A35FBD" w:rsidP="00A35FBD">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Definition of language.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Importance of language in nations life.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The place of Turkish language among world languages. The evolution of Turkish language and historical terms. Sounds in Turkish and classifying of them.</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Sound specialities of Turkish and rules about sound information.</w:t>
            </w:r>
            <w:r>
              <w:t xml:space="preserve"> </w:t>
            </w:r>
            <w:r w:rsidRPr="0026306A">
              <w:rPr>
                <w:rFonts w:ascii="Times New Roman" w:hAnsi="Times New Roman" w:cs="Times New Roman"/>
                <w:sz w:val="20"/>
                <w:szCs w:val="20"/>
              </w:rPr>
              <w:t>Syllable</w:t>
            </w:r>
            <w:r w:rsidRPr="0026306A">
              <w:rPr>
                <w:sz w:val="20"/>
                <w:szCs w:val="20"/>
              </w:rPr>
              <w:t xml:space="preserve"> </w:t>
            </w:r>
            <w:proofErr w:type="gramStart"/>
            <w:r w:rsidRPr="0026306A">
              <w:rPr>
                <w:rFonts w:ascii="Times New Roman" w:hAnsi="Times New Roman" w:cs="Times New Roman"/>
                <w:sz w:val="20"/>
                <w:szCs w:val="20"/>
              </w:rPr>
              <w:t>information</w:t>
            </w:r>
            <w:r>
              <w:t xml:space="preserve"> </w:t>
            </w:r>
            <w:r w:rsidRPr="00AF0093">
              <w:rPr>
                <w:rFonts w:ascii="Times New Roman" w:eastAsia="Times New Roman" w:hAnsi="Times New Roman" w:cs="Times New Roman"/>
                <w:color w:val="000000"/>
                <w:sz w:val="20"/>
                <w:szCs w:val="20"/>
                <w:lang w:eastAsia="tr-TR"/>
              </w:rPr>
              <w:t>.</w:t>
            </w:r>
            <w:proofErr w:type="gramEnd"/>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Derivational affix in Turkish and application of it. General knowledge about composition and how to plan a composition. Dictation and punctuation. </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ERGİN Muharrem, </w:t>
            </w:r>
            <w:r w:rsidRPr="00AF0093">
              <w:rPr>
                <w:rFonts w:ascii="Times New Roman" w:eastAsia="Times New Roman" w:hAnsi="Times New Roman" w:cs="Times New Roman"/>
                <w:sz w:val="20"/>
                <w:szCs w:val="20"/>
                <w:lang w:eastAsia="tr-TR"/>
              </w:rPr>
              <w:t>Üniversiteler İçin Türk Dili</w:t>
            </w:r>
            <w:r>
              <w:rPr>
                <w:rFonts w:ascii="Times New Roman" w:eastAsia="Times New Roman" w:hAnsi="Times New Roman" w:cs="Times New Roman"/>
                <w:sz w:val="20"/>
                <w:szCs w:val="20"/>
                <w:lang w:eastAsia="tr-TR"/>
              </w:rPr>
              <w:t>, Bayrak Basım Yayın, İstanbul, 2011.</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4834"/>
        <w:gridCol w:w="417"/>
        <w:gridCol w:w="419"/>
        <w:gridCol w:w="417"/>
        <w:gridCol w:w="843"/>
        <w:gridCol w:w="868"/>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w:t>
            </w:r>
            <w:r w:rsidRPr="00335193">
              <w:rPr>
                <w:rFonts w:ascii="Times New Roman" w:eastAsia="Times New Roman" w:hAnsi="Times New Roman" w:cs="Times New Roman"/>
                <w:lang w:eastAsia="tr-TR"/>
              </w:rPr>
              <w:t>103</w:t>
            </w:r>
          </w:p>
        </w:tc>
        <w:tc>
          <w:tcPr>
            <w:tcW w:w="5245" w:type="dxa"/>
            <w:tcBorders>
              <w:bottom w:val="single" w:sz="12" w:space="0" w:color="000000"/>
            </w:tcBorders>
            <w:shd w:val="clear" w:color="auto" w:fill="auto"/>
          </w:tcPr>
          <w:p w:rsidR="00A35FBD" w:rsidRPr="00335193" w:rsidRDefault="00AF096D" w:rsidP="00A35FBD">
            <w:pPr>
              <w:autoSpaceDE w:val="0"/>
              <w:autoSpaceDN w:val="0"/>
              <w:adjustRightInd w:val="0"/>
              <w:spacing w:after="0" w:line="240" w:lineRule="auto"/>
              <w:rPr>
                <w:rFonts w:ascii="Times New Roman" w:hAnsi="Times New Roman" w:cs="Times New Roman"/>
                <w:color w:val="000000"/>
              </w:rPr>
            </w:pPr>
            <w:r>
              <w:rPr>
                <w:rFonts w:ascii="Times New Roman" w:eastAsia="Times New Roman" w:hAnsi="Times New Roman" w:cs="Times New Roman"/>
                <w:lang w:eastAsia="tr-TR"/>
              </w:rPr>
              <w:t>Ataturk’s Pirinciples and Reforms-I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3351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Definition of reform. Reasons of Ottoman Empire’s fall and Turkish reforms.</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Turco-italian War, Balkan Wars, I. World War</w:t>
            </w:r>
            <w:r w:rsidRPr="00AF0093">
              <w:rPr>
                <w:rFonts w:ascii="Times New Roman" w:eastAsia="Times New Roman" w:hAnsi="Times New Roman" w:cs="Times New Roman"/>
                <w:sz w:val="20"/>
                <w:szCs w:val="20"/>
                <w:lang w:eastAsia="tr-TR"/>
              </w:rPr>
              <w:t xml:space="preserve">, Mondros </w:t>
            </w:r>
            <w:r>
              <w:rPr>
                <w:rFonts w:ascii="Times New Roman" w:eastAsia="Times New Roman" w:hAnsi="Times New Roman" w:cs="Times New Roman"/>
                <w:sz w:val="20"/>
                <w:szCs w:val="20"/>
                <w:lang w:eastAsia="tr-TR"/>
              </w:rPr>
              <w:t>ceasefire agreement,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Turkey’s situation against occupations and reactions of Mustafa Kemal Pasha. Firs step of Independence War</w:t>
            </w:r>
            <w:r w:rsidRPr="00AF00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Organising with Congresses</w:t>
            </w:r>
            <w:r w:rsidRPr="00AF0093">
              <w:rPr>
                <w:rFonts w:ascii="Times New Roman" w:eastAsia="Times New Roman" w:hAnsi="Times New Roman" w:cs="Times New Roman"/>
                <w:sz w:val="20"/>
                <w:szCs w:val="20"/>
                <w:lang w:eastAsia="tr-TR"/>
              </w:rPr>
              <w:t>: Amasya, Erzurum ve Siva</w:t>
            </w:r>
            <w:r>
              <w:rPr>
                <w:rFonts w:ascii="Times New Roman" w:eastAsia="Times New Roman" w:hAnsi="Times New Roman" w:cs="Times New Roman"/>
                <w:sz w:val="20"/>
                <w:szCs w:val="20"/>
                <w:lang w:eastAsia="tr-TR"/>
              </w:rPr>
              <w:t>s congresses, Kuvayı Milliye and</w:t>
            </w:r>
            <w:r w:rsidRPr="00AF0093">
              <w:rPr>
                <w:rFonts w:ascii="Times New Roman" w:eastAsia="Times New Roman" w:hAnsi="Times New Roman" w:cs="Times New Roman"/>
                <w:sz w:val="20"/>
                <w:szCs w:val="20"/>
                <w:lang w:eastAsia="tr-TR"/>
              </w:rPr>
              <w:t xml:space="preserve"> Misak-ı Milli, </w:t>
            </w:r>
            <w:r>
              <w:rPr>
                <w:rFonts w:ascii="Times New Roman" w:eastAsia="Times New Roman" w:hAnsi="Times New Roman" w:cs="Times New Roman"/>
                <w:sz w:val="20"/>
                <w:szCs w:val="20"/>
                <w:lang w:eastAsia="tr-TR"/>
              </w:rPr>
              <w:t>Foundation of TBMM</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Sevr Agreement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Politic events until </w:t>
            </w:r>
            <w:r w:rsidRPr="00AF0093">
              <w:rPr>
                <w:rFonts w:ascii="Times New Roman" w:eastAsia="Times New Roman" w:hAnsi="Times New Roman" w:cs="Times New Roman"/>
                <w:sz w:val="20"/>
                <w:szCs w:val="20"/>
                <w:lang w:eastAsia="tr-TR"/>
              </w:rPr>
              <w:t xml:space="preserve">Sakarya </w:t>
            </w:r>
            <w:r>
              <w:rPr>
                <w:rFonts w:ascii="Times New Roman" w:eastAsia="Times New Roman" w:hAnsi="Times New Roman" w:cs="Times New Roman"/>
                <w:sz w:val="20"/>
                <w:szCs w:val="20"/>
                <w:lang w:eastAsia="tr-TR"/>
              </w:rPr>
              <w:t xml:space="preserve">Victory, </w:t>
            </w:r>
            <w:r w:rsidRPr="00AF0093">
              <w:rPr>
                <w:rFonts w:ascii="Times New Roman" w:eastAsia="Times New Roman" w:hAnsi="Times New Roman" w:cs="Times New Roman"/>
                <w:sz w:val="20"/>
                <w:szCs w:val="20"/>
                <w:lang w:eastAsia="tr-TR"/>
              </w:rPr>
              <w:t>S</w:t>
            </w:r>
            <w:r>
              <w:rPr>
                <w:rFonts w:ascii="Times New Roman" w:eastAsia="Times New Roman" w:hAnsi="Times New Roman" w:cs="Times New Roman"/>
                <w:sz w:val="20"/>
                <w:szCs w:val="20"/>
                <w:lang w:eastAsia="tr-TR"/>
              </w:rPr>
              <w:t>akarya War and Battle of Dumlupınar.</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Mumcu v.d</w:t>
            </w:r>
            <w:proofErr w:type="gramStart"/>
            <w:r w:rsidRPr="00AF0093">
              <w:rPr>
                <w:rFonts w:ascii="Times New Roman" w:eastAsia="Times New Roman" w:hAnsi="Times New Roman" w:cs="Times New Roman"/>
                <w:sz w:val="20"/>
                <w:szCs w:val="20"/>
                <w:lang w:eastAsia="tr-TR"/>
              </w:rPr>
              <w:t>.,</w:t>
            </w:r>
            <w:proofErr w:type="gramEnd"/>
            <w:r w:rsidRPr="00AF0093">
              <w:rPr>
                <w:rFonts w:ascii="Times New Roman" w:eastAsia="Times New Roman" w:hAnsi="Times New Roman" w:cs="Times New Roman"/>
                <w:sz w:val="20"/>
                <w:szCs w:val="20"/>
                <w:lang w:eastAsia="tr-TR"/>
              </w:rPr>
              <w:t xml:space="preserve"> “Atatürk İlkeleri ve İnkılap Tarihi: Atatürkçülük”, YÖK Yayınları, 1997.</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Y. Akyüz v.d</w:t>
            </w:r>
            <w:proofErr w:type="gramStart"/>
            <w:r w:rsidRPr="00AF0093">
              <w:rPr>
                <w:rFonts w:ascii="Times New Roman" w:eastAsia="Times New Roman" w:hAnsi="Times New Roman" w:cs="Times New Roman"/>
                <w:sz w:val="20"/>
                <w:szCs w:val="20"/>
                <w:lang w:eastAsia="tr-TR"/>
              </w:rPr>
              <w:t>.,</w:t>
            </w:r>
            <w:proofErr w:type="gramEnd"/>
            <w:r w:rsidRPr="00AF0093">
              <w:rPr>
                <w:rFonts w:ascii="Times New Roman" w:eastAsia="Times New Roman" w:hAnsi="Times New Roman" w:cs="Times New Roman"/>
                <w:sz w:val="20"/>
                <w:szCs w:val="20"/>
                <w:lang w:eastAsia="tr-TR"/>
              </w:rPr>
              <w:t xml:space="preserve"> “Atatürk İlkeleri ve İnkılap Tarihi”, Ayraç Yayınları, 2007.</w:t>
            </w:r>
          </w:p>
          <w:p w:rsidR="00A35FBD" w:rsidRPr="00AF0093" w:rsidRDefault="00A35FBD" w:rsidP="00A35FBD">
            <w:pPr>
              <w:spacing w:after="0" w:line="240" w:lineRule="auto"/>
              <w:jc w:val="both"/>
              <w:rPr>
                <w:rFonts w:ascii="Times New Roman" w:eastAsia="Times New Roman" w:hAnsi="Times New Roman" w:cs="Times New Roman"/>
                <w:b/>
                <w:sz w:val="20"/>
                <w:szCs w:val="20"/>
                <w:u w:val="single"/>
                <w:lang w:eastAsia="tr-TR"/>
              </w:rPr>
            </w:pPr>
            <w:r w:rsidRPr="00AF0093">
              <w:rPr>
                <w:rFonts w:ascii="Times New Roman" w:eastAsia="Times New Roman" w:hAnsi="Times New Roman" w:cs="Times New Roman"/>
                <w:sz w:val="20"/>
                <w:szCs w:val="20"/>
                <w:lang w:eastAsia="tr-TR"/>
              </w:rPr>
              <w:t>SEZER, Emin ve ARI, Âdem. "Atatürk İlkeleri ve İnkılâp Tarihi Bölümü Ders Notları" Sakarya 1999.</w:t>
            </w:r>
          </w:p>
        </w:tc>
      </w:tr>
    </w:tbl>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2"/>
        <w:gridCol w:w="418"/>
        <w:gridCol w:w="419"/>
        <w:gridCol w:w="418"/>
        <w:gridCol w:w="843"/>
        <w:gridCol w:w="869"/>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UNV13105</w:t>
            </w:r>
          </w:p>
        </w:tc>
        <w:tc>
          <w:tcPr>
            <w:tcW w:w="5245" w:type="dxa"/>
            <w:tcBorders>
              <w:bottom w:val="single" w:sz="12" w:space="0" w:color="000000"/>
            </w:tcBorders>
            <w:shd w:val="clear" w:color="auto" w:fill="auto"/>
            <w:vAlign w:val="center"/>
          </w:tcPr>
          <w:p w:rsidR="00A35FBD" w:rsidRPr="00335193" w:rsidRDefault="00AF096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English-I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4</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outlineLvl w:val="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Basic English with Grammer, vocabulary knowledge, reading and writing</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pacing w:val="-2"/>
                <w:sz w:val="20"/>
                <w:szCs w:val="20"/>
                <w:lang w:eastAsia="tr-TR"/>
              </w:rPr>
            </w:pPr>
            <w:r>
              <w:rPr>
                <w:rFonts w:ascii="Times New Roman" w:eastAsia="Times New Roman" w:hAnsi="Times New Roman" w:cs="Times New Roman"/>
                <w:sz w:val="20"/>
                <w:szCs w:val="20"/>
                <w:lang w:eastAsia="tr-TR"/>
              </w:rPr>
              <w:t>Barnett, Z</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GrammarFast: A practicegrammar for students of english, Best Publishing.</w:t>
            </w:r>
          </w:p>
        </w:tc>
      </w:tr>
    </w:tbl>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4835"/>
        <w:gridCol w:w="417"/>
        <w:gridCol w:w="418"/>
        <w:gridCol w:w="417"/>
        <w:gridCol w:w="843"/>
        <w:gridCol w:w="868"/>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UNV13</w:t>
            </w:r>
            <w:r w:rsidRPr="00335193">
              <w:rPr>
                <w:rFonts w:ascii="Times New Roman" w:eastAsia="Times New Roman" w:hAnsi="Times New Roman" w:cs="Times New Roman"/>
                <w:lang w:eastAsia="tr-TR"/>
              </w:rPr>
              <w:t>107</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Usage of Basic Information Technology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1</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1,5</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Definition of computer, general specialities, Software-Hardware</w:t>
            </w:r>
            <w:r w:rsidRPr="00AF00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w:t>
            </w:r>
            <w:r w:rsidRPr="00AF0093">
              <w:rPr>
                <w:rFonts w:ascii="Times New Roman" w:eastAsia="Times New Roman" w:hAnsi="Times New Roman" w:cs="Times New Roman"/>
                <w:sz w:val="20"/>
                <w:szCs w:val="20"/>
                <w:lang w:eastAsia="tr-TR"/>
              </w:rPr>
              <w:t xml:space="preserve">indows </w:t>
            </w:r>
            <w:r>
              <w:rPr>
                <w:rFonts w:ascii="Times New Roman" w:eastAsia="Times New Roman" w:hAnsi="Times New Roman" w:cs="Times New Roman"/>
                <w:sz w:val="20"/>
                <w:szCs w:val="20"/>
                <w:lang w:eastAsia="tr-TR"/>
              </w:rPr>
              <w:t>operating system, document operating</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creating a document with W</w:t>
            </w:r>
            <w:r w:rsidRPr="00AF0093">
              <w:rPr>
                <w:rFonts w:ascii="Times New Roman" w:eastAsia="Times New Roman" w:hAnsi="Times New Roman" w:cs="Times New Roman"/>
                <w:sz w:val="20"/>
                <w:szCs w:val="20"/>
                <w:lang w:eastAsia="tr-TR"/>
              </w:rPr>
              <w:t xml:space="preserve">ordpad, </w:t>
            </w:r>
            <w:r>
              <w:rPr>
                <w:rFonts w:ascii="Times New Roman" w:eastAsia="Times New Roman" w:hAnsi="Times New Roman" w:cs="Times New Roman"/>
                <w:sz w:val="20"/>
                <w:szCs w:val="20"/>
                <w:lang w:eastAsia="tr-TR"/>
              </w:rPr>
              <w:t>setting up and uninstalling</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creating an e-mail account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and usage of e-mail account, </w:t>
            </w:r>
            <w:r w:rsidRPr="00AF0093">
              <w:rPr>
                <w:rFonts w:ascii="Times New Roman" w:eastAsia="Times New Roman" w:hAnsi="Times New Roman" w:cs="Times New Roman"/>
                <w:sz w:val="20"/>
                <w:szCs w:val="20"/>
                <w:lang w:eastAsia="tr-TR"/>
              </w:rPr>
              <w:t>internet</w:t>
            </w:r>
            <w:r>
              <w:rPr>
                <w:rFonts w:ascii="Times New Roman" w:eastAsia="Times New Roman" w:hAnsi="Times New Roman" w:cs="Times New Roman"/>
                <w:sz w:val="20"/>
                <w:szCs w:val="20"/>
                <w:lang w:eastAsia="tr-TR"/>
              </w:rPr>
              <w:t xml:space="preserve"> applications</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microsoft </w:t>
            </w:r>
            <w:r w:rsidRPr="00AF0093">
              <w:rPr>
                <w:rFonts w:ascii="Times New Roman" w:eastAsia="Times New Roman" w:hAnsi="Times New Roman" w:cs="Times New Roman"/>
                <w:sz w:val="20"/>
                <w:szCs w:val="20"/>
                <w:lang w:eastAsia="tr-TR"/>
              </w:rPr>
              <w:t>word program</w:t>
            </w:r>
            <w:r>
              <w:rPr>
                <w:rFonts w:ascii="Times New Roman" w:eastAsia="Times New Roman" w:hAnsi="Times New Roman" w:cs="Times New Roman"/>
                <w:sz w:val="20"/>
                <w:szCs w:val="20"/>
                <w:lang w:eastAsia="tr-TR"/>
              </w:rPr>
              <w:t>,</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accounting process</w:t>
            </w:r>
            <w:r w:rsidRPr="00AF0093">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Powerpoint presentation program and its specialities and applications.</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lastRenderedPageBreak/>
              <w:t>Tekin, Nuray ve Ark</w:t>
            </w:r>
            <w:proofErr w:type="gramStart"/>
            <w:r w:rsidRPr="00AF0093">
              <w:rPr>
                <w:rFonts w:ascii="Times New Roman" w:eastAsia="Times New Roman" w:hAnsi="Times New Roman" w:cs="Times New Roman"/>
                <w:sz w:val="20"/>
                <w:szCs w:val="20"/>
                <w:lang w:eastAsia="tr-TR"/>
              </w:rPr>
              <w:t>.,</w:t>
            </w:r>
            <w:proofErr w:type="gramEnd"/>
            <w:r w:rsidRPr="00AF0093">
              <w:rPr>
                <w:rFonts w:ascii="Times New Roman" w:eastAsia="Times New Roman" w:hAnsi="Times New Roman" w:cs="Times New Roman"/>
                <w:sz w:val="20"/>
                <w:szCs w:val="20"/>
                <w:lang w:eastAsia="tr-TR"/>
              </w:rPr>
              <w:t xml:space="preserve"> Bilgisayar Kurs Kitabı, 3. baskı, Ankara, Arkadaş Yayınevi. 2007</w:t>
            </w:r>
          </w:p>
          <w:p w:rsidR="00A35FBD" w:rsidRPr="00AF0093" w:rsidRDefault="00A35FBD" w:rsidP="00A35FBD">
            <w:pPr>
              <w:spacing w:after="0" w:line="240" w:lineRule="auto"/>
              <w:rPr>
                <w:rFonts w:ascii="Times New Roman" w:eastAsia="Times New Roman" w:hAnsi="Times New Roman" w:cs="Times New Roman"/>
                <w:sz w:val="20"/>
                <w:szCs w:val="20"/>
                <w:lang w:eastAsia="tr-TR"/>
              </w:rPr>
            </w:pPr>
            <w:proofErr w:type="gramStart"/>
            <w:r w:rsidRPr="00AF0093">
              <w:rPr>
                <w:rFonts w:ascii="Times New Roman" w:eastAsia="Times New Roman" w:hAnsi="Times New Roman" w:cs="Times New Roman"/>
                <w:sz w:val="20"/>
                <w:szCs w:val="20"/>
                <w:lang w:eastAsia="tr-TR"/>
              </w:rPr>
              <w:t xml:space="preserve">Kardelen, Duygu ve Ark. , Bilgisayar Kurs Kitabı, Ankara, Arkadaş Yayınevi. </w:t>
            </w:r>
            <w:proofErr w:type="gramEnd"/>
            <w:r w:rsidRPr="00AF0093">
              <w:rPr>
                <w:rFonts w:ascii="Times New Roman" w:eastAsia="Times New Roman" w:hAnsi="Times New Roman" w:cs="Times New Roman"/>
                <w:sz w:val="20"/>
                <w:szCs w:val="20"/>
                <w:lang w:eastAsia="tr-TR"/>
              </w:rPr>
              <w:t>2008</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Levent Çelik, Bilgisayar ve Temel Bilgi Teknolojileri, 1. baskı,  Seçkin Yayınevi. 2011</w:t>
            </w:r>
          </w:p>
        </w:tc>
      </w:tr>
    </w:tbl>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4921"/>
        <w:gridCol w:w="419"/>
        <w:gridCol w:w="420"/>
        <w:gridCol w:w="419"/>
        <w:gridCol w:w="845"/>
        <w:gridCol w:w="871"/>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sidRPr="00335193">
              <w:rPr>
                <w:rFonts w:ascii="Times New Roman" w:hAnsi="Times New Roman" w:cs="Times New Roman"/>
                <w:bCs/>
              </w:rPr>
              <w:t>TIS13101</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General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Main aim of this course is to make students unsterstand tourism terminology and helping them to understand national and international relations both micro and macro aspect of tourism discipline.</w:t>
            </w:r>
            <w:r w:rsidRPr="0023432A">
              <w:rPr>
                <w:rFonts w:ascii="Times New Roman" w:eastAsia="Times New Roman" w:hAnsi="Times New Roman" w:cs="Times New Roman"/>
                <w:sz w:val="20"/>
                <w:szCs w:val="20"/>
              </w:rPr>
              <w:t xml:space="preserv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Nazmi ve Ark, Genel Turizm İlkeler-Kavramlar, 15. Baskı, Detay Yayıncılık, 2014</w:t>
            </w:r>
          </w:p>
        </w:tc>
      </w:tr>
    </w:tbl>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ind w:firstLine="709"/>
        <w:jc w:val="center"/>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19"/>
        <w:gridCol w:w="420"/>
        <w:gridCol w:w="419"/>
        <w:gridCol w:w="844"/>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A5326"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ISL13101</w:t>
            </w:r>
          </w:p>
        </w:tc>
        <w:tc>
          <w:tcPr>
            <w:tcW w:w="5245" w:type="dxa"/>
            <w:tcBorders>
              <w:bottom w:val="single" w:sz="12" w:space="0" w:color="000000"/>
            </w:tcBorders>
            <w:shd w:val="clear" w:color="auto" w:fill="auto"/>
            <w:vAlign w:val="center"/>
          </w:tcPr>
          <w:p w:rsidR="00A35FBD" w:rsidRPr="00EA5326"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Introduction to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Learning basic terms and general knowledge about Business management.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Şimşek, Şerif ve Çelik, Adnan, İşletme Bilimlerine Giriş, 21. Baskı, Seçkin Yayıncılık, 2014</w:t>
            </w:r>
          </w:p>
        </w:tc>
      </w:tr>
    </w:tbl>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AF0093" w:rsidRDefault="00A35FBD" w:rsidP="00A35FBD">
      <w:pPr>
        <w:spacing w:after="0" w:line="240" w:lineRule="auto"/>
        <w:rPr>
          <w:rFonts w:ascii="Times New Roman" w:eastAsia="Times New Roman" w:hAnsi="Times New Roman" w:cs="Times New Roman"/>
          <w:b/>
          <w:sz w:val="20"/>
          <w:szCs w:val="20"/>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D538D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REH16101</w:t>
            </w:r>
          </w:p>
        </w:tc>
        <w:tc>
          <w:tcPr>
            <w:tcW w:w="5245" w:type="dxa"/>
            <w:tcBorders>
              <w:bottom w:val="single" w:sz="12" w:space="0" w:color="000000"/>
            </w:tcBorders>
            <w:shd w:val="clear" w:color="auto" w:fill="auto"/>
            <w:vAlign w:val="center"/>
          </w:tcPr>
          <w:p w:rsidR="00A35FBD" w:rsidRPr="00D538DD"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Law of Tourism and Tourist Guiding</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The aim of this course is to deeply investigate legal and public regulations that makes tourism available</w:t>
            </w:r>
            <w:r w:rsidRPr="00197DA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Demircan, Mürşidin, Vergi Hukuku Açısından Profesyonel Turist Rehberliği, 1. Baskı, Detay Yayıncılık, 2006</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Yıldırım, Hüseyin ve Ark, Turizm Hukuku ve Mevzuatı, 8. Baskı, Detay Yayıncılık, 2014</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REH16103</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Tourism English-I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rPr>
                <w:rFonts w:ascii="Times New Roman" w:eastAsia="Times New Roman" w:hAnsi="Times New Roman" w:cs="Times New Roman"/>
                <w:sz w:val="20"/>
                <w:szCs w:val="20"/>
              </w:rPr>
            </w:pPr>
            <w:r>
              <w:rPr>
                <w:rFonts w:ascii="Times New Roman" w:hAnsi="Times New Roman" w:cs="Times New Roman"/>
                <w:sz w:val="20"/>
                <w:szCs w:val="20"/>
              </w:rPr>
              <w:t xml:space="preserve">To teach students dialog that focused on tourism industry and improve reading and writing skills of students.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1205BC">
              <w:rPr>
                <w:rFonts w:ascii="Times New Roman" w:eastAsia="Times New Roman" w:hAnsi="Times New Roman" w:cs="Times New Roman"/>
                <w:sz w:val="20"/>
                <w:szCs w:val="20"/>
                <w:lang w:eastAsia="tr-TR"/>
              </w:rPr>
              <w:t>Be My Guest / English for the Hotel Industry Francis OHARA</w:t>
            </w:r>
            <w:r>
              <w:rPr>
                <w:rFonts w:ascii="Times New Roman" w:eastAsia="Times New Roman" w:hAnsi="Times New Roman" w:cs="Times New Roman"/>
                <w:sz w:val="20"/>
                <w:szCs w:val="20"/>
                <w:lang w:eastAsia="tr-TR"/>
              </w:rPr>
              <w:t xml:space="preserve"> </w:t>
            </w:r>
            <w:r w:rsidRPr="001205BC">
              <w:rPr>
                <w:rFonts w:ascii="Times New Roman" w:eastAsia="Times New Roman" w:hAnsi="Times New Roman" w:cs="Times New Roman"/>
                <w:sz w:val="20"/>
                <w:szCs w:val="20"/>
                <w:lang w:eastAsia="tr-TR"/>
              </w:rPr>
              <w:t>Cambridge University Press</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A35FBD" w:rsidRPr="00824552"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1.GRADE SPRING TERM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4834"/>
        <w:gridCol w:w="417"/>
        <w:gridCol w:w="419"/>
        <w:gridCol w:w="417"/>
        <w:gridCol w:w="843"/>
        <w:gridCol w:w="868"/>
      </w:tblGrid>
      <w:tr w:rsidR="00A35FBD" w:rsidRPr="00AF0093" w:rsidTr="00A35FBD">
        <w:tc>
          <w:tcPr>
            <w:tcW w:w="959"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959"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sidRPr="00335193">
              <w:rPr>
                <w:rFonts w:ascii="Times New Roman" w:eastAsia="Times New Roman" w:hAnsi="Times New Roman" w:cs="Times New Roman"/>
                <w:lang w:eastAsia="tr-TR"/>
              </w:rPr>
              <w:t>UNV13102</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Turkish Language-II</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vAlign w:val="center"/>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2</w:t>
            </w:r>
          </w:p>
        </w:tc>
      </w:tr>
      <w:tr w:rsidR="00A35FBD" w:rsidRPr="00AF0093" w:rsidTr="00A35FBD">
        <w:tc>
          <w:tcPr>
            <w:tcW w:w="921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335193" w:rsidRDefault="00A35FBD" w:rsidP="00A35FBD">
            <w:pPr>
              <w:spacing w:after="0" w:line="240" w:lineRule="auto"/>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Definition of language.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Importance of language in nations life.</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The place of Turkish language among world languages. The evolution of Turkish language and historical terms. Sounds in Turkish and classifying of them.</w:t>
            </w:r>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Sound specialities of Turkish and rules about sound information.</w:t>
            </w:r>
            <w:r>
              <w:t xml:space="preserve"> </w:t>
            </w:r>
            <w:r w:rsidRPr="0026306A">
              <w:rPr>
                <w:rFonts w:ascii="Times New Roman" w:hAnsi="Times New Roman" w:cs="Times New Roman"/>
                <w:sz w:val="20"/>
                <w:szCs w:val="20"/>
              </w:rPr>
              <w:t>Syllable</w:t>
            </w:r>
            <w:r w:rsidRPr="0026306A">
              <w:rPr>
                <w:sz w:val="20"/>
                <w:szCs w:val="20"/>
              </w:rPr>
              <w:t xml:space="preserve"> </w:t>
            </w:r>
            <w:proofErr w:type="gramStart"/>
            <w:r w:rsidRPr="0026306A">
              <w:rPr>
                <w:rFonts w:ascii="Times New Roman" w:hAnsi="Times New Roman" w:cs="Times New Roman"/>
                <w:sz w:val="20"/>
                <w:szCs w:val="20"/>
              </w:rPr>
              <w:t>information</w:t>
            </w:r>
            <w:r>
              <w:t xml:space="preserve"> </w:t>
            </w:r>
            <w:r w:rsidRPr="00AF0093">
              <w:rPr>
                <w:rFonts w:ascii="Times New Roman" w:eastAsia="Times New Roman" w:hAnsi="Times New Roman" w:cs="Times New Roman"/>
                <w:color w:val="000000"/>
                <w:sz w:val="20"/>
                <w:szCs w:val="20"/>
                <w:lang w:eastAsia="tr-TR"/>
              </w:rPr>
              <w:t>.</w:t>
            </w:r>
            <w:proofErr w:type="gramEnd"/>
            <w:r w:rsidRPr="00AF0093">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Derivational affix in Turkish and application of it. General knowledge about composition and how to plan a composition. Dictation and punctuation.</w:t>
            </w:r>
          </w:p>
        </w:tc>
      </w:tr>
      <w:tr w:rsidR="00A35FBD" w:rsidRPr="00AF0093" w:rsidTr="00A35FBD">
        <w:tc>
          <w:tcPr>
            <w:tcW w:w="9210" w:type="dxa"/>
            <w:gridSpan w:val="7"/>
            <w:tcBorders>
              <w:top w:val="single" w:sz="12" w:space="0" w:color="000000"/>
              <w:left w:val="single" w:sz="12"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210"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ERGİN Muharrem, Üniversiteler İçin Türk Dili</w:t>
            </w:r>
            <w:r>
              <w:rPr>
                <w:rFonts w:ascii="Times New Roman" w:eastAsia="Times New Roman" w:hAnsi="Times New Roman" w:cs="Times New Roman"/>
                <w:sz w:val="20"/>
                <w:szCs w:val="20"/>
                <w:lang w:eastAsia="tr-TR"/>
              </w:rPr>
              <w:t>, Bayrak Basım Yayın, İstanbul, 2011.</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ÖZKAN, Prof. Dr. Mustafa; Yüksek Öğretimde Türk Dili Yazılı Ve Sözlü Anlatım, Filiz Kitabevi, İstanbul, 2001.</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sidRPr="00335193">
              <w:rPr>
                <w:rFonts w:ascii="Times New Roman" w:hAnsi="Times New Roman" w:cs="Times New Roman"/>
                <w:bCs/>
              </w:rPr>
              <w:t>UNV13104</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lang w:eastAsia="tr-TR"/>
              </w:rPr>
            </w:pPr>
            <w:r>
              <w:rPr>
                <w:rFonts w:ascii="Times New Roman" w:hAnsi="Times New Roman" w:cs="Times New Roman"/>
                <w:bCs/>
              </w:rPr>
              <w:t>Ataturk’s Principles and Reforms-II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rPr>
              <w:t>To teach national and cultural valuables of Turkey and Ataturk’s princeples and reforms to Turkish youth.</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Mumcu, Ahmet ve Ark, Atatürk İlkeleri ve İnkılap Tarihi 2, 9. Baskı, Anadolu Üniversitesi Yayınları, 2009</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Günal, Zerrin, Atatürk İlkeleri ve İnkilap Tarihi, 1. Baskı, Nobel Yayın, 2008</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2"/>
        <w:gridCol w:w="418"/>
        <w:gridCol w:w="419"/>
        <w:gridCol w:w="418"/>
        <w:gridCol w:w="843"/>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D538DD" w:rsidRDefault="00A35FBD" w:rsidP="00A35FBD">
            <w:pPr>
              <w:spacing w:after="0" w:line="240" w:lineRule="auto"/>
              <w:rPr>
                <w:rFonts w:ascii="Times New Roman" w:eastAsia="Times New Roman" w:hAnsi="Times New Roman" w:cs="Times New Roman"/>
                <w:sz w:val="20"/>
                <w:szCs w:val="20"/>
                <w:lang w:eastAsia="tr-TR"/>
              </w:rPr>
            </w:pPr>
            <w:r w:rsidRPr="00D538DD">
              <w:rPr>
                <w:rFonts w:ascii="Times New Roman" w:hAnsi="Times New Roman" w:cs="Times New Roman"/>
                <w:bCs/>
              </w:rPr>
              <w:t>UNV13106</w:t>
            </w:r>
          </w:p>
        </w:tc>
        <w:tc>
          <w:tcPr>
            <w:tcW w:w="5245" w:type="dxa"/>
            <w:tcBorders>
              <w:bottom w:val="single" w:sz="12" w:space="0" w:color="000000"/>
            </w:tcBorders>
            <w:shd w:val="clear" w:color="auto" w:fill="auto"/>
            <w:vAlign w:val="center"/>
          </w:tcPr>
          <w:p w:rsidR="00A35FBD" w:rsidRPr="00D538DD"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English-II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includes at undergraduated B1 level</w:t>
            </w:r>
            <w:r w:rsidRPr="00D36E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English</w:t>
            </w:r>
            <w:r w:rsidRPr="00D36EE9">
              <w:rPr>
                <w:rFonts w:ascii="Times New Roman" w:eastAsia="Times New Roman" w:hAnsi="Times New Roman" w:cs="Times New Roman"/>
                <w:sz w:val="20"/>
                <w:szCs w:val="20"/>
              </w:rPr>
              <w:t>;</w:t>
            </w:r>
          </w:p>
          <w:p w:rsidR="00A35FBD" w:rsidRDefault="00A35FBD" w:rsidP="00A35FBD">
            <w:pPr>
              <w:pStyle w:val="ListeParagraf"/>
              <w:spacing w:after="0" w:line="240" w:lineRule="atLeast"/>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grammer knowledge</w:t>
            </w:r>
            <w:r w:rsidRPr="001B4300">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-Listening</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-Dialog practices</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-Reading</w:t>
            </w:r>
            <w:r w:rsidRPr="00D36EE9">
              <w:rPr>
                <w:rFonts w:ascii="Times New Roman" w:eastAsia="Times New Roman" w:hAnsi="Times New Roman" w:cs="Times New Roman"/>
                <w:sz w:val="20"/>
                <w:szCs w:val="20"/>
              </w:rPr>
              <w:t>,</w:t>
            </w:r>
          </w:p>
          <w:p w:rsidR="00A35FBD" w:rsidRPr="00AF0093"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-Writing skills</w:t>
            </w:r>
            <w:r w:rsidRPr="00D36EE9">
              <w:rPr>
                <w:rFonts w:ascii="Times New Roman" w:eastAsia="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7D3CC2"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Lizand John Soars, New Headway Intermediate Fourth Edition, Oxford Press,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4893"/>
        <w:gridCol w:w="419"/>
        <w:gridCol w:w="420"/>
        <w:gridCol w:w="419"/>
        <w:gridCol w:w="845"/>
        <w:gridCol w:w="870"/>
      </w:tblGrid>
      <w:tr w:rsidR="00A35FBD" w:rsidRPr="00AF0093" w:rsidTr="00A35FBD">
        <w:tc>
          <w:tcPr>
            <w:tcW w:w="1182"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82" w:type="dxa"/>
            <w:tcBorders>
              <w:left w:val="single" w:sz="12" w:space="0" w:color="000000"/>
              <w:bottom w:val="single" w:sz="12" w:space="0" w:color="000000"/>
            </w:tcBorders>
            <w:shd w:val="clear" w:color="auto" w:fill="auto"/>
            <w:vAlign w:val="center"/>
          </w:tcPr>
          <w:p w:rsidR="00A35FBD" w:rsidRPr="00180161" w:rsidRDefault="0039126C" w:rsidP="0039126C">
            <w:pPr>
              <w:spacing w:after="0" w:line="240" w:lineRule="auto"/>
              <w:rPr>
                <w:rFonts w:ascii="Times New Roman" w:eastAsia="Times New Roman" w:hAnsi="Times New Roman" w:cs="Times New Roman"/>
                <w:sz w:val="20"/>
                <w:szCs w:val="20"/>
                <w:lang w:eastAsia="tr-TR"/>
              </w:rPr>
            </w:pPr>
            <w:r w:rsidRPr="0039126C">
              <w:rPr>
                <w:rFonts w:ascii="Times New Roman" w:eastAsia="Times New Roman" w:hAnsi="Times New Roman" w:cs="Times New Roman"/>
                <w:sz w:val="20"/>
                <w:szCs w:val="20"/>
                <w:lang w:eastAsia="tr-TR"/>
              </w:rPr>
              <w:t>REH17106</w:t>
            </w:r>
          </w:p>
        </w:tc>
        <w:tc>
          <w:tcPr>
            <w:tcW w:w="5245" w:type="dxa"/>
            <w:tcBorders>
              <w:bottom w:val="single" w:sz="12" w:space="0" w:color="000000"/>
            </w:tcBorders>
            <w:shd w:val="clear" w:color="auto" w:fill="auto"/>
            <w:vAlign w:val="center"/>
          </w:tcPr>
          <w:p w:rsidR="00A35FBD" w:rsidRPr="00180161" w:rsidRDefault="00CE2C1E" w:rsidP="00A35FBD">
            <w:pPr>
              <w:pStyle w:val="ListeParagraf2"/>
              <w:ind w:left="0"/>
              <w:contextualSpacing/>
              <w:rPr>
                <w:bCs/>
                <w:sz w:val="22"/>
                <w:szCs w:val="22"/>
              </w:rPr>
            </w:pPr>
            <w:r>
              <w:rPr>
                <w:bCs/>
                <w:sz w:val="22"/>
                <w:szCs w:val="22"/>
              </w:rPr>
              <w:t>Special Interest Tourism</w:t>
            </w:r>
          </w:p>
        </w:tc>
        <w:tc>
          <w:tcPr>
            <w:tcW w:w="425" w:type="dxa"/>
            <w:tcBorders>
              <w:bottom w:val="single" w:sz="12" w:space="0" w:color="000000"/>
            </w:tcBorders>
            <w:shd w:val="clear" w:color="auto" w:fill="auto"/>
          </w:tcPr>
          <w:p w:rsidR="00A35FBD" w:rsidRPr="00AF0093" w:rsidRDefault="0039126C"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39126C"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39126C"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In this course special interest tourism varieties will be handled. The information about situation of special interest tourism in Turkey and World will be given to students.</w:t>
            </w:r>
          </w:p>
        </w:tc>
      </w:tr>
      <w:tr w:rsidR="00A35FBD" w:rsidRPr="00AF0093" w:rsidTr="00A35FB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33"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A. Meryem,  Bahçe,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Özel İlgi Turizmi, 2. Baskı, Detay Yayıncılık, Ankara, 2012. </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4896"/>
        <w:gridCol w:w="418"/>
        <w:gridCol w:w="419"/>
        <w:gridCol w:w="418"/>
        <w:gridCol w:w="844"/>
        <w:gridCol w:w="870"/>
      </w:tblGrid>
      <w:tr w:rsidR="0039126C" w:rsidRPr="00AF0093" w:rsidTr="00AF0505">
        <w:tc>
          <w:tcPr>
            <w:tcW w:w="1182" w:type="dxa"/>
            <w:tcBorders>
              <w:top w:val="single" w:sz="12" w:space="0" w:color="000000"/>
              <w:left w:val="single" w:sz="12" w:space="0" w:color="000000"/>
              <w:bottom w:val="single" w:sz="4" w:space="0" w:color="000000"/>
            </w:tcBorders>
            <w:shd w:val="clear" w:color="auto" w:fill="auto"/>
          </w:tcPr>
          <w:p w:rsidR="0039126C" w:rsidRPr="00AF0093" w:rsidRDefault="0039126C" w:rsidP="00AF0505">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39126C" w:rsidRPr="00AF0093" w:rsidTr="00AF0505">
        <w:tc>
          <w:tcPr>
            <w:tcW w:w="1182" w:type="dxa"/>
            <w:tcBorders>
              <w:left w:val="single" w:sz="12" w:space="0" w:color="000000"/>
              <w:bottom w:val="single" w:sz="12" w:space="0" w:color="000000"/>
            </w:tcBorders>
            <w:shd w:val="clear" w:color="auto" w:fill="auto"/>
            <w:vAlign w:val="center"/>
          </w:tcPr>
          <w:p w:rsidR="0039126C" w:rsidRPr="00180161" w:rsidRDefault="0039126C" w:rsidP="00AF0505">
            <w:pPr>
              <w:spacing w:after="0" w:line="240" w:lineRule="auto"/>
              <w:rPr>
                <w:rFonts w:ascii="Times New Roman" w:eastAsia="Times New Roman" w:hAnsi="Times New Roman" w:cs="Times New Roman"/>
                <w:sz w:val="20"/>
                <w:szCs w:val="20"/>
                <w:lang w:eastAsia="tr-TR"/>
              </w:rPr>
            </w:pPr>
            <w:r w:rsidRPr="0039126C">
              <w:rPr>
                <w:rFonts w:ascii="Times New Roman" w:eastAsia="Times New Roman" w:hAnsi="Times New Roman" w:cs="Times New Roman"/>
                <w:sz w:val="20"/>
                <w:szCs w:val="20"/>
                <w:lang w:eastAsia="tr-TR"/>
              </w:rPr>
              <w:t>REH17108</w:t>
            </w:r>
          </w:p>
        </w:tc>
        <w:tc>
          <w:tcPr>
            <w:tcW w:w="5245" w:type="dxa"/>
            <w:tcBorders>
              <w:bottom w:val="single" w:sz="12" w:space="0" w:color="000000"/>
            </w:tcBorders>
            <w:shd w:val="clear" w:color="auto" w:fill="auto"/>
            <w:vAlign w:val="center"/>
          </w:tcPr>
          <w:p w:rsidR="0039126C" w:rsidRPr="00180161" w:rsidRDefault="0039126C" w:rsidP="00AF0505">
            <w:pPr>
              <w:pStyle w:val="ListeParagraf2"/>
              <w:ind w:left="0"/>
              <w:contextualSpacing/>
              <w:rPr>
                <w:bCs/>
                <w:sz w:val="22"/>
                <w:szCs w:val="22"/>
              </w:rPr>
            </w:pPr>
            <w:r>
              <w:rPr>
                <w:bCs/>
                <w:sz w:val="22"/>
                <w:szCs w:val="22"/>
              </w:rPr>
              <w:t>Business Mathematic</w:t>
            </w:r>
          </w:p>
        </w:tc>
        <w:tc>
          <w:tcPr>
            <w:tcW w:w="425"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39126C" w:rsidRPr="00AF0093" w:rsidTr="00AF0505">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39126C" w:rsidRPr="00AF0093" w:rsidTr="00AF0505">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39126C" w:rsidRPr="00AF0093" w:rsidRDefault="00587AB6" w:rsidP="00AF0505">
            <w:pPr>
              <w:spacing w:after="0" w:line="240" w:lineRule="auto"/>
              <w:jc w:val="both"/>
              <w:rPr>
                <w:rFonts w:ascii="Times New Roman" w:eastAsia="Times New Roman" w:hAnsi="Times New Roman" w:cs="Times New Roman"/>
                <w:b/>
                <w:sz w:val="20"/>
                <w:szCs w:val="20"/>
                <w:lang w:eastAsia="tr-TR"/>
              </w:rPr>
            </w:pPr>
            <w:r w:rsidRPr="00587AB6">
              <w:rPr>
                <w:rFonts w:ascii="Times New Roman" w:hAnsi="Times New Roman" w:cs="Times New Roman"/>
                <w:sz w:val="20"/>
                <w:szCs w:val="20"/>
              </w:rPr>
              <w:t>Students will be able to calculate percentage,</w:t>
            </w:r>
            <w:r>
              <w:rPr>
                <w:rFonts w:ascii="Times New Roman" w:hAnsi="Times New Roman" w:cs="Times New Roman"/>
                <w:sz w:val="20"/>
                <w:szCs w:val="20"/>
              </w:rPr>
              <w:t xml:space="preserve"> </w:t>
            </w:r>
            <w:r w:rsidRPr="00587AB6">
              <w:rPr>
                <w:rFonts w:ascii="Times New Roman" w:hAnsi="Times New Roman" w:cs="Times New Roman"/>
                <w:sz w:val="20"/>
                <w:szCs w:val="20"/>
              </w:rPr>
              <w:t xml:space="preserve"> ratios and proportions, purchase, sales, cost of goods sold and gross profit; to solve compound, mixture, alloy problems, to do the four basic op</w:t>
            </w:r>
            <w:r>
              <w:rPr>
                <w:rFonts w:ascii="Times New Roman" w:hAnsi="Times New Roman" w:cs="Times New Roman"/>
                <w:sz w:val="20"/>
                <w:szCs w:val="20"/>
              </w:rPr>
              <w:t>erations of arithmetic, simple i</w:t>
            </w:r>
            <w:r w:rsidRPr="00587AB6">
              <w:rPr>
                <w:rFonts w:ascii="Times New Roman" w:hAnsi="Times New Roman" w:cs="Times New Roman"/>
                <w:sz w:val="20"/>
                <w:szCs w:val="20"/>
              </w:rPr>
              <w:t>nterest and discount calculations.</w:t>
            </w:r>
          </w:p>
        </w:tc>
      </w:tr>
      <w:tr w:rsidR="0039126C" w:rsidRPr="00AF0093" w:rsidTr="00AF0505">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39126C" w:rsidRPr="00AF0093" w:rsidRDefault="0039126C" w:rsidP="00AF0505">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39126C" w:rsidRPr="00AF0093" w:rsidTr="00AF0505">
        <w:tc>
          <w:tcPr>
            <w:tcW w:w="9433" w:type="dxa"/>
            <w:gridSpan w:val="7"/>
            <w:tcBorders>
              <w:top w:val="single" w:sz="12" w:space="0" w:color="000000"/>
              <w:left w:val="single" w:sz="12" w:space="0" w:color="000000"/>
              <w:right w:val="single" w:sz="12" w:space="0" w:color="000000"/>
            </w:tcBorders>
            <w:shd w:val="clear" w:color="auto" w:fill="auto"/>
          </w:tcPr>
          <w:p w:rsidR="0039126C" w:rsidRPr="00FB2BF4" w:rsidRDefault="00587AB6" w:rsidP="00AF0505">
            <w:pPr>
              <w:spacing w:after="0" w:line="240" w:lineRule="auto"/>
              <w:jc w:val="both"/>
              <w:rPr>
                <w:rFonts w:ascii="Times New Roman" w:eastAsia="Times New Roman" w:hAnsi="Times New Roman" w:cs="Times New Roman"/>
                <w:sz w:val="20"/>
                <w:szCs w:val="20"/>
                <w:lang w:eastAsia="tr-TR"/>
              </w:rPr>
            </w:pPr>
            <w:r w:rsidRPr="00587AB6">
              <w:rPr>
                <w:rFonts w:ascii="Times New Roman" w:eastAsia="Times New Roman" w:hAnsi="Times New Roman" w:cs="Times New Roman"/>
                <w:sz w:val="20"/>
                <w:szCs w:val="20"/>
                <w:lang w:eastAsia="tr-TR"/>
              </w:rPr>
              <w:t>Arslan, Sıddık (2011), Ticari Matematik, Nobel Yayıncılık, Ankara.</w:t>
            </w:r>
          </w:p>
        </w:tc>
      </w:tr>
    </w:tbl>
    <w:p w:rsidR="0039126C" w:rsidRDefault="0039126C"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2"/>
        <w:gridCol w:w="419"/>
        <w:gridCol w:w="420"/>
        <w:gridCol w:w="419"/>
        <w:gridCol w:w="845"/>
        <w:gridCol w:w="871"/>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TIS13102</w:t>
            </w:r>
          </w:p>
        </w:tc>
        <w:tc>
          <w:tcPr>
            <w:tcW w:w="5245" w:type="dxa"/>
            <w:tcBorders>
              <w:bottom w:val="single" w:sz="12" w:space="0" w:color="000000"/>
            </w:tcBorders>
            <w:shd w:val="clear" w:color="auto" w:fill="auto"/>
            <w:vAlign w:val="center"/>
          </w:tcPr>
          <w:p w:rsidR="00A35FBD" w:rsidRPr="00335193" w:rsidRDefault="00A35FBD" w:rsidP="00CE2C1E">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w:t>
            </w:r>
            <w:r w:rsidR="00CE2C1E">
              <w:rPr>
                <w:rFonts w:ascii="Times New Roman" w:hAnsi="Times New Roman" w:cs="Times New Roman"/>
                <w:bCs/>
              </w:rPr>
              <w:t>ourism Sociology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A6CCF"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hAnsi="Times New Roman" w:cs="Times New Roman"/>
                <w:sz w:val="20"/>
                <w:szCs w:val="20"/>
              </w:rPr>
              <w:t>Production-consumption relation gave birth of social interaction in tourism. Defining and analyzing this social interaction and gaining results that can be used in tourism management is main aim of this course.</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Avcıkurt, Cevdet, Turizm Sosyolojisi, 3. Baskı, Detay Yayıncılık, 2009</w:t>
            </w:r>
          </w:p>
        </w:tc>
      </w:tr>
    </w:tbl>
    <w:p w:rsidR="00A35FBD" w:rsidRDefault="00A35FBD" w:rsidP="00A35FBD">
      <w:pPr>
        <w:spacing w:after="0" w:line="360" w:lineRule="auto"/>
        <w:jc w:val="both"/>
        <w:rPr>
          <w:rFonts w:ascii="Times New Roman" w:hAnsi="Times New Roman" w:cs="Times New Roman"/>
          <w:b/>
          <w:bCs/>
          <w:sz w:val="24"/>
          <w:szCs w:val="24"/>
        </w:rPr>
      </w:pPr>
    </w:p>
    <w:p w:rsidR="00AF096D" w:rsidRDefault="00AF096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19"/>
        <w:gridCol w:w="420"/>
        <w:gridCol w:w="419"/>
        <w:gridCol w:w="844"/>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TIS13106</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Tourism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7E52D3"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the help of this course, besides varieties of tourism, accommodation, travel, food and beverage, transportation and recreation business kinds will be understood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Akova, Orhan, Kızılırmak, </w:t>
            </w:r>
            <w:proofErr w:type="gramStart"/>
            <w:r>
              <w:rPr>
                <w:rFonts w:ascii="Times New Roman" w:eastAsia="Times New Roman" w:hAnsi="Times New Roman" w:cs="Times New Roman"/>
                <w:sz w:val="20"/>
                <w:szCs w:val="20"/>
                <w:lang w:eastAsia="tr-TR"/>
              </w:rPr>
              <w:t>İsmail,</w:t>
            </w:r>
            <w:proofErr w:type="gramEnd"/>
            <w:r>
              <w:rPr>
                <w:rFonts w:ascii="Times New Roman" w:eastAsia="Times New Roman" w:hAnsi="Times New Roman" w:cs="Times New Roman"/>
                <w:sz w:val="20"/>
                <w:szCs w:val="20"/>
                <w:lang w:eastAsia="tr-TR"/>
              </w:rPr>
              <w:t xml:space="preserve"> ve Tanrıverdi Haluk, Turizm İşletmeciliği Temel Kavramlar ve Uygulamalar, 1. Baskı, Detay Yayıncılık, 2015</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Aktaş, Ahmet, Turizm İşletmeciliği ve Yönetimi, 2. Baskı, Detay Yayıncılık, 2001</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REH16104</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Tourism English-II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Main aim of this course is to teach English about guidance and travel management.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sidRPr="00A9754F">
              <w:rPr>
                <w:rFonts w:ascii="Times New Roman" w:eastAsia="Times New Roman" w:hAnsi="Times New Roman" w:cs="Times New Roman"/>
                <w:sz w:val="20"/>
                <w:szCs w:val="20"/>
                <w:lang w:eastAsia="tr-TR"/>
              </w:rPr>
              <w:t>Longman Iwonna Dubicka</w:t>
            </w:r>
            <w:r>
              <w:rPr>
                <w:rFonts w:ascii="Times New Roman" w:eastAsia="Times New Roman" w:hAnsi="Times New Roman" w:cs="Times New Roman"/>
                <w:sz w:val="20"/>
                <w:szCs w:val="20"/>
                <w:lang w:eastAsia="tr-TR"/>
              </w:rPr>
              <w:t>,</w:t>
            </w:r>
            <w:r w:rsidRPr="00A9754F">
              <w:rPr>
                <w:rFonts w:ascii="Times New Roman" w:eastAsia="Times New Roman" w:hAnsi="Times New Roman" w:cs="Times New Roman"/>
                <w:sz w:val="20"/>
                <w:szCs w:val="20"/>
                <w:lang w:eastAsia="tr-TR"/>
              </w:rPr>
              <w:t>Engl</w:t>
            </w:r>
            <w:r>
              <w:rPr>
                <w:rFonts w:ascii="Times New Roman" w:eastAsia="Times New Roman" w:hAnsi="Times New Roman" w:cs="Times New Roman"/>
                <w:sz w:val="20"/>
                <w:szCs w:val="20"/>
                <w:lang w:eastAsia="tr-TR"/>
              </w:rPr>
              <w:t xml:space="preserve">ish for International Tourism, </w:t>
            </w:r>
            <w:r>
              <w:t xml:space="preserve"> </w:t>
            </w:r>
            <w:r w:rsidRPr="00A9754F">
              <w:rPr>
                <w:rFonts w:ascii="Times New Roman" w:eastAsia="Times New Roman" w:hAnsi="Times New Roman" w:cs="Times New Roman"/>
                <w:sz w:val="20"/>
                <w:szCs w:val="20"/>
                <w:lang w:eastAsia="tr-TR"/>
              </w:rPr>
              <w:t xml:space="preserve">Pearson </w:t>
            </w:r>
            <w:r>
              <w:rPr>
                <w:rFonts w:ascii="Times New Roman" w:eastAsia="Times New Roman" w:hAnsi="Times New Roman" w:cs="Times New Roman"/>
                <w:sz w:val="20"/>
                <w:szCs w:val="20"/>
                <w:lang w:eastAsia="tr-TR"/>
              </w:rPr>
              <w:t>Inc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2012</w:t>
            </w:r>
          </w:p>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Wajnryb, R. Travel and Tourism, Nüans Kitabevi, 2005.</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Oxford English forCareers: Tourism 1 Student’sBook, Oxford UniversityPress.</w:t>
            </w:r>
          </w:p>
        </w:tc>
      </w:tr>
    </w:tbl>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DD6203" w:rsidRDefault="00DD6203" w:rsidP="00A35FBD">
      <w:pPr>
        <w:spacing w:after="0" w:line="240" w:lineRule="auto"/>
        <w:rPr>
          <w:rFonts w:ascii="Times New Roman" w:eastAsia="Times New Roman" w:hAnsi="Times New Roman" w:cs="Times New Roman"/>
          <w:b/>
          <w:sz w:val="20"/>
          <w:szCs w:val="20"/>
          <w:u w:val="single"/>
          <w:lang w:eastAsia="tr-TR"/>
        </w:rPr>
      </w:pPr>
    </w:p>
    <w:p w:rsidR="00A35FBD" w:rsidRDefault="00A35FBD" w:rsidP="00A35FBD">
      <w:pPr>
        <w:spacing w:after="0" w:line="240" w:lineRule="auto"/>
        <w:rPr>
          <w:rFonts w:ascii="Times New Roman" w:eastAsia="Times New Roman" w:hAnsi="Times New Roman" w:cs="Times New Roman"/>
          <w:b/>
          <w:sz w:val="20"/>
          <w:szCs w:val="20"/>
          <w:u w:val="single"/>
          <w:lang w:eastAsia="tr-TR"/>
        </w:rPr>
      </w:pPr>
    </w:p>
    <w:p w:rsidR="00A35FBD" w:rsidRPr="00824552" w:rsidRDefault="00CD3CBC" w:rsidP="00A35FBD">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lastRenderedPageBreak/>
        <w:t>2.GRADE FALL TERM</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2"/>
        <w:gridCol w:w="418"/>
        <w:gridCol w:w="419"/>
        <w:gridCol w:w="418"/>
        <w:gridCol w:w="843"/>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UNV13201</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English</w:t>
            </w:r>
            <w:r w:rsidR="00A35FBD" w:rsidRPr="00335193">
              <w:rPr>
                <w:rFonts w:ascii="Times New Roman" w:hAnsi="Times New Roman" w:cs="Times New Roman"/>
                <w:bCs/>
              </w:rPr>
              <w:t>-III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This course includes at undergraduated B1 level</w:t>
            </w:r>
            <w:r w:rsidRPr="00D36E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English</w:t>
            </w:r>
            <w:r w:rsidRPr="00D36EE9">
              <w:rPr>
                <w:rFonts w:ascii="Times New Roman" w:eastAsia="Times New Roman" w:hAnsi="Times New Roman" w:cs="Times New Roman"/>
                <w:sz w:val="20"/>
                <w:szCs w:val="20"/>
              </w:rPr>
              <w:t>;</w:t>
            </w:r>
          </w:p>
          <w:p w:rsidR="00A35FBD" w:rsidRDefault="00A35FBD" w:rsidP="00A35FBD">
            <w:pPr>
              <w:pStyle w:val="ListeParagraf"/>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-Active usage of English</w:t>
            </w:r>
            <w:r w:rsidRPr="001B4300">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-Applying target language efficiencies</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-Improving presentation skills in English</w:t>
            </w:r>
            <w:r w:rsidRPr="00D36EE9">
              <w:rPr>
                <w:rFonts w:ascii="Times New Roman" w:eastAsia="Times New Roman" w:hAnsi="Times New Roman" w:cs="Times New Roman"/>
                <w:sz w:val="20"/>
                <w:szCs w:val="20"/>
              </w:rPr>
              <w:t>,</w:t>
            </w:r>
          </w:p>
          <w:p w:rsidR="00A35FBD"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reading</w:t>
            </w:r>
            <w:r w:rsidRPr="00D36EE9">
              <w:rPr>
                <w:rFonts w:ascii="Times New Roman" w:eastAsia="Times New Roman" w:hAnsi="Times New Roman" w:cs="Times New Roman"/>
                <w:sz w:val="20"/>
                <w:szCs w:val="20"/>
              </w:rPr>
              <w:t>,</w:t>
            </w:r>
          </w:p>
          <w:p w:rsidR="00A35FBD" w:rsidRPr="00824552" w:rsidRDefault="00A35FBD" w:rsidP="00A35FBD">
            <w:pPr>
              <w:pStyle w:val="ListeParagraf"/>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-Having casual language usage necesity are aimed.</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Lizand John Soars, New HeadwayUpper-Intermediate, Oxford Press,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REH16201</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Tourist Guiding-</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2D4F9C" w:rsidRDefault="00A35FBD" w:rsidP="00A35FBD">
            <w:pPr>
              <w:spacing w:line="270" w:lineRule="atLeast"/>
              <w:rPr>
                <w:rFonts w:ascii="Times New Roman" w:hAnsi="Times New Roman" w:cs="Times New Roman"/>
                <w:sz w:val="20"/>
                <w:szCs w:val="20"/>
              </w:rPr>
            </w:pPr>
            <w:r>
              <w:rPr>
                <w:rFonts w:ascii="Times New Roman" w:hAnsi="Times New Roman"/>
                <w:sz w:val="20"/>
                <w:szCs w:val="20"/>
                <w:shd w:val="clear" w:color="auto" w:fill="FFFFFF"/>
              </w:rPr>
              <w:t>Historical development of tour guiding, effects on tourism industry, tour and group varieties, tour staff and specialities, guiding regulations and example events are aimed to be learned.</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Ahipaşaoğlu, Suavi, Turizmde Rehberlik, 2. Baskı, Gazi Kitabevi, 2006</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4"/>
        <w:gridCol w:w="4926"/>
        <w:gridCol w:w="419"/>
        <w:gridCol w:w="420"/>
        <w:gridCol w:w="419"/>
        <w:gridCol w:w="844"/>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TIS13203</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Organizational Behaviour in Tourism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 content of this course is to give information about analyzing behaviour of worker individuals group, organization and environment variables on etc. subjects to students.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Sabuncuoğlu, Zeyyat, Turizm İşletmelerinde Örgütsel Davranış, 1. Baskı, Seçkin Yayıncılık, 2009</w:t>
            </w:r>
          </w:p>
          <w:p w:rsidR="00A35FBD" w:rsidRPr="00AF0093" w:rsidRDefault="00A35FBD" w:rsidP="00A35FBD">
            <w:pPr>
              <w:spacing w:after="0" w:line="240" w:lineRule="auto"/>
              <w:ind w:left="56"/>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D3CBC"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5C6CF9" w:rsidP="00A35FBD">
            <w:pPr>
              <w:spacing w:after="0" w:line="240" w:lineRule="auto"/>
              <w:rPr>
                <w:rFonts w:ascii="Times New Roman" w:eastAsia="Times New Roman" w:hAnsi="Times New Roman" w:cs="Times New Roman"/>
                <w:sz w:val="20"/>
                <w:szCs w:val="20"/>
                <w:lang w:eastAsia="tr-TR"/>
              </w:rPr>
            </w:pPr>
            <w:r w:rsidRPr="005C6CF9">
              <w:rPr>
                <w:rFonts w:ascii="Times New Roman" w:hAnsi="Times New Roman" w:cs="Times New Roman"/>
                <w:bCs/>
              </w:rPr>
              <w:t>REH17207</w:t>
            </w:r>
          </w:p>
        </w:tc>
        <w:tc>
          <w:tcPr>
            <w:tcW w:w="5245" w:type="dxa"/>
            <w:tcBorders>
              <w:bottom w:val="single" w:sz="12" w:space="0" w:color="000000"/>
            </w:tcBorders>
            <w:shd w:val="clear" w:color="auto" w:fill="auto"/>
            <w:vAlign w:val="center"/>
          </w:tcPr>
          <w:p w:rsidR="00A35FBD" w:rsidRPr="00335193" w:rsidRDefault="005C6CF9"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Basic Economy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5C6CF9" w:rsidP="00A35FBD">
            <w:pPr>
              <w:autoSpaceDE w:val="0"/>
              <w:autoSpaceDN w:val="0"/>
              <w:adjustRightInd w:val="0"/>
              <w:spacing w:after="0" w:line="240" w:lineRule="auto"/>
              <w:jc w:val="both"/>
              <w:rPr>
                <w:rFonts w:ascii="Times New Roman" w:eastAsia="Times New Roman" w:hAnsi="Times New Roman" w:cs="Times New Roman"/>
                <w:sz w:val="20"/>
                <w:szCs w:val="20"/>
              </w:rPr>
            </w:pPr>
            <w:r w:rsidRPr="005C6CF9">
              <w:rPr>
                <w:rFonts w:ascii="Times New Roman" w:hAnsi="Times New Roman" w:cs="Times New Roman"/>
                <w:sz w:val="20"/>
                <w:szCs w:val="20"/>
              </w:rPr>
              <w:t>Students will have knowledge of the basic subjects such as the nature and importance of economics, basic concepts, supply and demand laws, competitive markets, national income, money, inflation, international economic relations, growth and development.</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5C6CF9" w:rsidRPr="005C6CF9" w:rsidRDefault="005C6CF9" w:rsidP="005C6CF9">
            <w:pPr>
              <w:spacing w:after="0" w:line="240" w:lineRule="auto"/>
              <w:jc w:val="both"/>
              <w:rPr>
                <w:rFonts w:ascii="Times New Roman" w:eastAsia="Times New Roman" w:hAnsi="Times New Roman" w:cs="Times New Roman"/>
                <w:sz w:val="20"/>
                <w:szCs w:val="20"/>
                <w:lang w:eastAsia="tr-TR"/>
              </w:rPr>
            </w:pPr>
            <w:r w:rsidRPr="005C6CF9">
              <w:rPr>
                <w:rFonts w:ascii="Times New Roman" w:eastAsia="Times New Roman" w:hAnsi="Times New Roman" w:cs="Times New Roman"/>
                <w:sz w:val="20"/>
                <w:szCs w:val="20"/>
                <w:lang w:eastAsia="tr-TR"/>
              </w:rPr>
              <w:t>Ertek, Tümay (2016), Temel Ekonomi, İstanbul: Beta Yayınları.</w:t>
            </w:r>
          </w:p>
          <w:p w:rsidR="00A35FBD" w:rsidRPr="00F01628" w:rsidRDefault="005C6CF9" w:rsidP="005C6CF9">
            <w:pPr>
              <w:spacing w:after="0" w:line="240" w:lineRule="auto"/>
              <w:jc w:val="both"/>
              <w:rPr>
                <w:rFonts w:ascii="Times New Roman" w:eastAsia="Times New Roman" w:hAnsi="Times New Roman" w:cs="Times New Roman"/>
                <w:sz w:val="20"/>
                <w:szCs w:val="20"/>
                <w:lang w:eastAsia="tr-TR"/>
              </w:rPr>
            </w:pPr>
            <w:r w:rsidRPr="005C6CF9">
              <w:rPr>
                <w:rFonts w:ascii="Times New Roman" w:eastAsia="Times New Roman" w:hAnsi="Times New Roman" w:cs="Times New Roman"/>
                <w:sz w:val="20"/>
                <w:szCs w:val="20"/>
                <w:lang w:eastAsia="tr-TR"/>
              </w:rPr>
              <w:t>Rehber, Erkan (2012), Temel Ekonomi, İstanbul: Ekin Basım Yayın.</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68"/>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D3CBC"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REH16205</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Mythology-I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CD3CBC"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Middle east mythologies like Egypt, Mesopotamia, Sumerian will be handled in this course.</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Kolektif, Mitoloji, NTV Yayınları.</w:t>
            </w:r>
            <w:proofErr w:type="gramEnd"/>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3"/>
        <w:gridCol w:w="419"/>
        <w:gridCol w:w="420"/>
        <w:gridCol w:w="419"/>
        <w:gridCol w:w="845"/>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outlineLvl w:val="0"/>
              <w:rPr>
                <w:rFonts w:ascii="Times New Roman" w:eastAsia="Times New Roman" w:hAnsi="Times New Roman" w:cs="Times New Roman"/>
                <w:b/>
                <w:bCs/>
                <w:kern w:val="36"/>
                <w:sz w:val="20"/>
                <w:szCs w:val="20"/>
                <w:lang w:eastAsia="tr-TR"/>
              </w:rPr>
            </w:pPr>
            <w:r w:rsidRPr="00AF0093">
              <w:rPr>
                <w:rFonts w:ascii="Times New Roman" w:eastAsia="Times New Roman" w:hAnsi="Times New Roman" w:cs="Times New Roman"/>
                <w:b/>
                <w:bCs/>
                <w:kern w:val="36"/>
                <w:sz w:val="20"/>
                <w:szCs w:val="20"/>
                <w:lang w:eastAsia="tr-TR"/>
              </w:rPr>
              <w:t>Dersin adı</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TIS13205</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Accounting Practices in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7E52D3"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hAnsi="Times New Roman" w:cs="Times New Roman"/>
                <w:sz w:val="20"/>
                <w:szCs w:val="20"/>
              </w:rPr>
              <w:t>The aim of this course is to hep raising top executive and mid level managers who can make decisions strategicly and qualified about counting processes.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Atay, M. Serdar, Yücel, Hilal, Turizm İşletmelerinde Kombine Hizmet Muhasebesi, Birinci Baskı, Gazi Kitabevi, 2010</w:t>
            </w:r>
          </w:p>
        </w:tc>
      </w:tr>
    </w:tbl>
    <w:p w:rsidR="00A35FBD" w:rsidRDefault="00A35FBD" w:rsidP="00A35FBD">
      <w:pPr>
        <w:spacing w:after="0" w:line="240" w:lineRule="auto"/>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UNV13020</w:t>
            </w:r>
          </w:p>
        </w:tc>
        <w:tc>
          <w:tcPr>
            <w:tcW w:w="5245" w:type="dxa"/>
            <w:tcBorders>
              <w:bottom w:val="single" w:sz="12" w:space="0" w:color="000000"/>
            </w:tcBorders>
            <w:shd w:val="clear" w:color="auto" w:fill="auto"/>
            <w:vAlign w:val="center"/>
          </w:tcPr>
          <w:p w:rsidR="00A35FBD" w:rsidRPr="00335193" w:rsidRDefault="00CE2C1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English-I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contents teaching basic English which can help students to show foreign tourists round an area.</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r w:rsidRPr="00A9754F">
              <w:rPr>
                <w:rFonts w:ascii="Times New Roman" w:eastAsia="Times New Roman" w:hAnsi="Times New Roman" w:cs="Times New Roman"/>
                <w:sz w:val="20"/>
                <w:szCs w:val="20"/>
                <w:lang w:eastAsia="tr-TR"/>
              </w:rPr>
              <w:t>Longman Miriam Jacob En</w:t>
            </w:r>
            <w:r>
              <w:rPr>
                <w:rFonts w:ascii="Times New Roman" w:eastAsia="Times New Roman" w:hAnsi="Times New Roman" w:cs="Times New Roman"/>
                <w:sz w:val="20"/>
                <w:szCs w:val="20"/>
                <w:lang w:eastAsia="tr-TR"/>
              </w:rPr>
              <w:t>glish for International Tourism, Pearson Inc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2012.</w:t>
            </w:r>
          </w:p>
          <w:p w:rsidR="00A35FBD" w:rsidRPr="0041737D" w:rsidRDefault="00A35FBD" w:rsidP="00A35FBD">
            <w:pPr>
              <w:spacing w:after="0" w:line="240" w:lineRule="auto"/>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Antonia Clare, JJ Wilson, SimonGreenall,  Language ToGo- UpperIntermediateStudent'sBook/Workbook</w:t>
            </w:r>
          </w:p>
        </w:tc>
      </w:tr>
    </w:tbl>
    <w:p w:rsidR="00A35FBD" w:rsidRDefault="00A35FBD" w:rsidP="00A35FBD">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DD6203" w:rsidRDefault="00DD6203" w:rsidP="00A35FBD">
      <w:pPr>
        <w:spacing w:after="0" w:line="240" w:lineRule="auto"/>
        <w:jc w:val="center"/>
        <w:rPr>
          <w:rFonts w:ascii="Times New Roman" w:eastAsia="Times New Roman" w:hAnsi="Times New Roman" w:cs="Times New Roman"/>
          <w:b/>
          <w:sz w:val="24"/>
          <w:szCs w:val="24"/>
          <w:u w:val="single"/>
          <w:lang w:eastAsia="tr-TR"/>
        </w:rPr>
      </w:pPr>
    </w:p>
    <w:p w:rsidR="00A35FBD" w:rsidRDefault="00CD3CBC" w:rsidP="00A35FBD">
      <w:pPr>
        <w:spacing w:after="0" w:line="240" w:lineRule="auto"/>
        <w:jc w:val="center"/>
        <w:rPr>
          <w:rFonts w:ascii="Times New Roman" w:eastAsia="Times New Roman" w:hAnsi="Times New Roman" w:cs="Times New Roman"/>
          <w:b/>
          <w:sz w:val="24"/>
          <w:szCs w:val="24"/>
          <w:u w:val="single"/>
          <w:lang w:eastAsia="tr-TR"/>
        </w:rPr>
      </w:pPr>
      <w:r>
        <w:rPr>
          <w:rFonts w:ascii="Times New Roman" w:eastAsia="Times New Roman" w:hAnsi="Times New Roman" w:cs="Times New Roman"/>
          <w:b/>
          <w:sz w:val="24"/>
          <w:szCs w:val="24"/>
          <w:u w:val="single"/>
          <w:lang w:eastAsia="tr-TR"/>
        </w:rPr>
        <w:lastRenderedPageBreak/>
        <w:t>2.</w:t>
      </w:r>
      <w:r w:rsidR="00DD6203">
        <w:rPr>
          <w:rFonts w:ascii="Times New Roman" w:eastAsia="Times New Roman" w:hAnsi="Times New Roman" w:cs="Times New Roman"/>
          <w:b/>
          <w:sz w:val="24"/>
          <w:szCs w:val="24"/>
          <w:u w:val="single"/>
          <w:lang w:eastAsia="tr-TR"/>
        </w:rPr>
        <w:t xml:space="preserve"> </w:t>
      </w:r>
      <w:r>
        <w:rPr>
          <w:rFonts w:ascii="Times New Roman" w:eastAsia="Times New Roman" w:hAnsi="Times New Roman" w:cs="Times New Roman"/>
          <w:b/>
          <w:sz w:val="24"/>
          <w:szCs w:val="24"/>
          <w:u w:val="single"/>
          <w:lang w:eastAsia="tr-TR"/>
        </w:rPr>
        <w:t>GRADE SPRING TERM</w:t>
      </w:r>
    </w:p>
    <w:p w:rsidR="00A35FBD" w:rsidRDefault="00A35FBD" w:rsidP="00A35FBD">
      <w:pPr>
        <w:spacing w:after="0" w:line="240" w:lineRule="auto"/>
        <w:jc w:val="center"/>
        <w:rPr>
          <w:rFonts w:ascii="Times New Roman" w:eastAsia="Times New Roman" w:hAnsi="Times New Roman" w:cs="Times New Roman"/>
          <w:b/>
          <w:sz w:val="24"/>
          <w:szCs w:val="24"/>
          <w:u w:val="single"/>
          <w:lang w:eastAsia="tr-TR"/>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4932"/>
        <w:gridCol w:w="419"/>
        <w:gridCol w:w="420"/>
        <w:gridCol w:w="419"/>
        <w:gridCol w:w="845"/>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hAnsi="Times New Roman" w:cs="Times New Roman"/>
                <w:bCs/>
              </w:rPr>
              <w:t>ISL1328</w:t>
            </w:r>
          </w:p>
        </w:tc>
        <w:tc>
          <w:tcPr>
            <w:tcW w:w="5245" w:type="dxa"/>
            <w:tcBorders>
              <w:bottom w:val="single" w:sz="12" w:space="0" w:color="000000"/>
            </w:tcBorders>
            <w:shd w:val="clear" w:color="auto" w:fill="auto"/>
            <w:vAlign w:val="center"/>
          </w:tcPr>
          <w:p w:rsidR="00A35FBD" w:rsidRPr="00335193" w:rsidRDefault="00756A86" w:rsidP="00A35FBD">
            <w:pPr>
              <w:pStyle w:val="ListeParagraf2"/>
              <w:ind w:left="0"/>
              <w:contextualSpacing/>
              <w:rPr>
                <w:bCs/>
                <w:sz w:val="22"/>
                <w:szCs w:val="22"/>
              </w:rPr>
            </w:pPr>
            <w:r>
              <w:rPr>
                <w:bCs/>
                <w:sz w:val="22"/>
                <w:szCs w:val="22"/>
              </w:rPr>
              <w:t>Management and Organization</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F7812" w:rsidRDefault="00A35FBD" w:rsidP="00A35FB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Management term and its’ historical process, classic, Neo-classic, Modern ve Post Modern management percepts, functions of management, Leadership and kinds of Leadership about tourism. </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Burhan , Şener</w:t>
            </w:r>
            <w:proofErr w:type="gramEnd"/>
            <w:r>
              <w:rPr>
                <w:rFonts w:ascii="Times New Roman" w:eastAsia="Times New Roman" w:hAnsi="Times New Roman" w:cs="Times New Roman"/>
                <w:sz w:val="20"/>
                <w:szCs w:val="20"/>
                <w:lang w:eastAsia="tr-TR"/>
              </w:rPr>
              <w:t xml:space="preserve">, </w:t>
            </w:r>
            <w:r w:rsidRPr="00AF7812">
              <w:rPr>
                <w:rFonts w:ascii="Times New Roman" w:eastAsia="Times New Roman" w:hAnsi="Times New Roman" w:cs="Times New Roman"/>
                <w:sz w:val="20"/>
                <w:szCs w:val="20"/>
                <w:lang w:eastAsia="tr-TR"/>
              </w:rPr>
              <w:t>Modern Otel İşletmelerinde Yönetim ve Organizasyon</w:t>
            </w:r>
            <w:r>
              <w:rPr>
                <w:rFonts w:ascii="Times New Roman" w:eastAsia="Times New Roman" w:hAnsi="Times New Roman" w:cs="Times New Roman"/>
                <w:sz w:val="20"/>
                <w:szCs w:val="20"/>
                <w:lang w:eastAsia="tr-TR"/>
              </w:rPr>
              <w:t>, Detay Yayıncılık, Ankara, 2010.</w:t>
            </w:r>
          </w:p>
          <w:p w:rsidR="00A35FB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Halis, Muhsin, </w:t>
            </w:r>
            <w:r>
              <w:t xml:space="preserve"> </w:t>
            </w:r>
            <w:r w:rsidRPr="00AF7812">
              <w:rPr>
                <w:rFonts w:ascii="Times New Roman" w:eastAsia="Times New Roman" w:hAnsi="Times New Roman" w:cs="Times New Roman"/>
                <w:sz w:val="20"/>
                <w:szCs w:val="20"/>
                <w:lang w:eastAsia="tr-TR"/>
              </w:rPr>
              <w:t>ÇOBAN</w:t>
            </w:r>
            <w:r>
              <w:rPr>
                <w:rFonts w:ascii="Times New Roman" w:eastAsia="Times New Roman" w:hAnsi="Times New Roman" w:cs="Times New Roman"/>
                <w:sz w:val="20"/>
                <w:szCs w:val="20"/>
                <w:lang w:eastAsia="tr-TR"/>
              </w:rPr>
              <w:t xml:space="preserve">, </w:t>
            </w:r>
            <w:r w:rsidRPr="00AF7812">
              <w:rPr>
                <w:rFonts w:ascii="Times New Roman" w:eastAsia="Times New Roman" w:hAnsi="Times New Roman" w:cs="Times New Roman"/>
                <w:sz w:val="20"/>
                <w:szCs w:val="20"/>
                <w:lang w:eastAsia="tr-TR"/>
              </w:rPr>
              <w:t xml:space="preserve"> M. </w:t>
            </w:r>
            <w:r>
              <w:rPr>
                <w:rFonts w:ascii="Times New Roman" w:eastAsia="Times New Roman" w:hAnsi="Times New Roman" w:cs="Times New Roman"/>
                <w:sz w:val="20"/>
                <w:szCs w:val="20"/>
                <w:lang w:eastAsia="tr-TR"/>
              </w:rPr>
              <w:t>ve</w:t>
            </w:r>
            <w:r w:rsidRPr="00AF7812">
              <w:rPr>
                <w:rFonts w:ascii="Times New Roman" w:eastAsia="Times New Roman" w:hAnsi="Times New Roman" w:cs="Times New Roman"/>
                <w:sz w:val="20"/>
                <w:szCs w:val="20"/>
                <w:lang w:eastAsia="tr-TR"/>
              </w:rPr>
              <w:t xml:space="preserve"> B. ŞAFAK</w:t>
            </w:r>
            <w:r>
              <w:rPr>
                <w:rFonts w:ascii="Times New Roman" w:eastAsia="Times New Roman" w:hAnsi="Times New Roman" w:cs="Times New Roman"/>
                <w:sz w:val="20"/>
                <w:szCs w:val="20"/>
                <w:lang w:eastAsia="tr-TR"/>
              </w:rPr>
              <w:t>, B.</w:t>
            </w:r>
            <w:r w:rsidRPr="00AF7812">
              <w:rPr>
                <w:rFonts w:ascii="Times New Roman" w:eastAsia="Times New Roman" w:hAnsi="Times New Roman" w:cs="Times New Roman"/>
                <w:sz w:val="20"/>
                <w:szCs w:val="20"/>
                <w:lang w:eastAsia="tr-TR"/>
              </w:rPr>
              <w:t xml:space="preserve"> </w:t>
            </w:r>
            <w:r>
              <w:rPr>
                <w:rFonts w:ascii="Times New Roman" w:eastAsia="Times New Roman" w:hAnsi="Times New Roman" w:cs="Times New Roman"/>
                <w:sz w:val="20"/>
                <w:szCs w:val="20"/>
                <w:lang w:eastAsia="tr-TR"/>
              </w:rPr>
              <w:t xml:space="preserve"> “Stratejik Liderlik” </w:t>
            </w:r>
            <w:r>
              <w:t xml:space="preserve"> </w:t>
            </w:r>
            <w:r w:rsidRPr="004777AC">
              <w:rPr>
                <w:rFonts w:ascii="Times New Roman" w:eastAsia="Times New Roman" w:hAnsi="Times New Roman" w:cs="Times New Roman"/>
                <w:sz w:val="20"/>
                <w:szCs w:val="20"/>
                <w:lang w:eastAsia="tr-TR"/>
              </w:rPr>
              <w:t>Alfa Basım Yayım</w:t>
            </w:r>
            <w:r>
              <w:rPr>
                <w:rFonts w:ascii="Times New Roman" w:eastAsia="Times New Roman" w:hAnsi="Times New Roman" w:cs="Times New Roman"/>
                <w:sz w:val="20"/>
                <w:szCs w:val="20"/>
                <w:lang w:eastAsia="tr-TR"/>
              </w:rPr>
              <w:t>, İstanbul, 2007.</w:t>
            </w:r>
          </w:p>
          <w:p w:rsidR="00A35FBD" w:rsidRPr="00FB2BF4" w:rsidRDefault="00A35FBD" w:rsidP="00A35FBD">
            <w:pPr>
              <w:spacing w:after="0" w:line="240" w:lineRule="auto"/>
              <w:rPr>
                <w:rFonts w:ascii="Times New Roman" w:eastAsia="Times New Roman" w:hAnsi="Times New Roman" w:cs="Times New Roman"/>
                <w:sz w:val="20"/>
                <w:szCs w:val="20"/>
                <w:lang w:eastAsia="tr-TR"/>
              </w:rPr>
            </w:pPr>
            <w:r w:rsidRPr="004777AC">
              <w:rPr>
                <w:rFonts w:ascii="Times New Roman" w:eastAsia="Times New Roman" w:hAnsi="Times New Roman" w:cs="Times New Roman"/>
                <w:sz w:val="20"/>
                <w:szCs w:val="20"/>
                <w:lang w:eastAsia="tr-TR"/>
              </w:rPr>
              <w:t>Genç</w:t>
            </w:r>
            <w:r>
              <w:rPr>
                <w:rFonts w:ascii="Times New Roman" w:eastAsia="Times New Roman" w:hAnsi="Times New Roman" w:cs="Times New Roman"/>
                <w:sz w:val="20"/>
                <w:szCs w:val="20"/>
                <w:lang w:eastAsia="tr-TR"/>
              </w:rPr>
              <w:t xml:space="preserve">, </w:t>
            </w:r>
            <w:r>
              <w:t xml:space="preserve"> </w:t>
            </w:r>
            <w:r w:rsidRPr="004777AC">
              <w:rPr>
                <w:rFonts w:ascii="Times New Roman" w:eastAsia="Times New Roman" w:hAnsi="Times New Roman" w:cs="Times New Roman"/>
                <w:sz w:val="20"/>
                <w:szCs w:val="20"/>
                <w:lang w:eastAsia="tr-TR"/>
              </w:rPr>
              <w:t>Nurullah</w:t>
            </w:r>
            <w:r>
              <w:rPr>
                <w:rFonts w:ascii="Times New Roman" w:eastAsia="Times New Roman" w:hAnsi="Times New Roman" w:cs="Times New Roman"/>
                <w:sz w:val="20"/>
                <w:szCs w:val="20"/>
                <w:lang w:eastAsia="tr-TR"/>
              </w:rPr>
              <w:t>, Yönetim ve Organizasyon-</w:t>
            </w:r>
            <w:r w:rsidRPr="004777AC">
              <w:rPr>
                <w:rFonts w:ascii="Times New Roman" w:eastAsia="Times New Roman" w:hAnsi="Times New Roman" w:cs="Times New Roman"/>
                <w:sz w:val="20"/>
                <w:szCs w:val="20"/>
                <w:lang w:eastAsia="tr-TR"/>
              </w:rPr>
              <w:t>Çağdaş Sistemler ve Yaklaşımlar</w:t>
            </w:r>
            <w:r>
              <w:rPr>
                <w:rFonts w:ascii="Times New Roman" w:eastAsia="Times New Roman" w:hAnsi="Times New Roman" w:cs="Times New Roman"/>
                <w:sz w:val="20"/>
                <w:szCs w:val="20"/>
                <w:lang w:eastAsia="tr-TR"/>
              </w:rPr>
              <w:t>, Seçkin Yayıncılık, Ankara, 2012</w:t>
            </w:r>
          </w:p>
        </w:tc>
      </w:tr>
    </w:tbl>
    <w:p w:rsidR="00A35FBD" w:rsidRDefault="00A35FBD" w:rsidP="00A35FBD">
      <w:pPr>
        <w:spacing w:after="0" w:line="240" w:lineRule="auto"/>
        <w:rPr>
          <w:rFonts w:ascii="Times New Roman" w:eastAsia="Times New Roman" w:hAnsi="Times New Roman" w:cs="Times New Roman"/>
          <w:b/>
          <w:sz w:val="24"/>
          <w:szCs w:val="24"/>
          <w:u w:val="single"/>
          <w:lang w:eastAsia="tr-TR"/>
        </w:rPr>
      </w:pPr>
    </w:p>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REH16202</w:t>
            </w:r>
          </w:p>
        </w:tc>
        <w:tc>
          <w:tcPr>
            <w:tcW w:w="5245" w:type="dxa"/>
            <w:tcBorders>
              <w:bottom w:val="single" w:sz="12" w:space="0" w:color="000000"/>
            </w:tcBorders>
            <w:shd w:val="clear" w:color="auto" w:fill="auto"/>
            <w:vAlign w:val="center"/>
          </w:tcPr>
          <w:p w:rsidR="00A35FBD" w:rsidRPr="00335193" w:rsidRDefault="00756A86"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Tourist Guiding-II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2D4F9C" w:rsidRDefault="00A35FBD" w:rsidP="00A35FBD">
            <w:pPr>
              <w:spacing w:line="270" w:lineRule="atLeast"/>
              <w:jc w:val="both"/>
              <w:rPr>
                <w:rFonts w:ascii="Times New Roman" w:hAnsi="Times New Roman" w:cs="Times New Roman"/>
                <w:sz w:val="20"/>
                <w:szCs w:val="20"/>
              </w:rPr>
            </w:pPr>
            <w:r>
              <w:rPr>
                <w:rFonts w:ascii="Times New Roman" w:eastAsia="Times New Roman" w:hAnsi="Times New Roman" w:cs="Times New Roman"/>
                <w:sz w:val="20"/>
                <w:szCs w:val="20"/>
              </w:rPr>
              <w:t>The content of this course is to give information about analyzing behaviour of worker individuals group, organization and environment variables on etc. subjects to students.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756A86"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Ahipaşaoğlu, Suavi, Turizmde Rehberlik, 2. Baskı, Gazi Kitabevi, 2006</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Çolakoğlu, E. Osman, Epik, Fatih ve Efendi, Ergün, Tur Yönetimi ve Turist Rehberliği, 2. Baskı, Detay Yayıncılık, 2010</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4923"/>
        <w:gridCol w:w="419"/>
        <w:gridCol w:w="420"/>
        <w:gridCol w:w="419"/>
        <w:gridCol w:w="845"/>
        <w:gridCol w:w="871"/>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163626"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rPr>
              <w:t>TIS132</w:t>
            </w:r>
            <w:r w:rsidRPr="00163626">
              <w:rPr>
                <w:rFonts w:ascii="Times New Roman" w:eastAsia="Times New Roman" w:hAnsi="Times New Roman" w:cs="Times New Roman"/>
              </w:rPr>
              <w:t>0</w:t>
            </w:r>
            <w:r>
              <w:rPr>
                <w:rFonts w:ascii="Times New Roman" w:eastAsia="Times New Roman" w:hAnsi="Times New Roman" w:cs="Times New Roman"/>
              </w:rPr>
              <w:t>4</w:t>
            </w:r>
          </w:p>
        </w:tc>
        <w:tc>
          <w:tcPr>
            <w:tcW w:w="5245" w:type="dxa"/>
            <w:tcBorders>
              <w:bottom w:val="single" w:sz="12" w:space="0" w:color="000000"/>
            </w:tcBorders>
            <w:shd w:val="clear" w:color="auto" w:fill="auto"/>
            <w:vAlign w:val="center"/>
          </w:tcPr>
          <w:p w:rsidR="00A35FBD" w:rsidRPr="00163626" w:rsidRDefault="00B717E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Tourism Marketing</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this </w:t>
            </w:r>
            <w:proofErr w:type="gramStart"/>
            <w:r>
              <w:rPr>
                <w:rFonts w:ascii="Times New Roman" w:eastAsia="Times New Roman" w:hAnsi="Times New Roman" w:cs="Times New Roman"/>
                <w:sz w:val="20"/>
                <w:szCs w:val="20"/>
              </w:rPr>
              <w:t>course  marketing</w:t>
            </w:r>
            <w:proofErr w:type="gramEnd"/>
            <w:r>
              <w:rPr>
                <w:rFonts w:ascii="Times New Roman" w:eastAsia="Times New Roman" w:hAnsi="Times New Roman" w:cs="Times New Roman"/>
                <w:sz w:val="20"/>
                <w:szCs w:val="20"/>
              </w:rPr>
              <w:t xml:space="preserve"> term</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marketing plan</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situation analysis</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tourism marketin</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touristic product</w:t>
            </w:r>
            <w:r w:rsidRPr="005704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distribution systems in tourism will be handled.</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Turizm Pazarlaması, 5. Baskı, Detay Yayıncılık, Ankara, 2014.</w:t>
            </w:r>
          </w:p>
          <w:p w:rsidR="00A35FBD" w:rsidRPr="00AF0093"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Avcıkurt, 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Demirkol Ş., Zengin B., Turizm İşletmelerinin Pazarlanmasında 7P ve 7C, 1. Baskı, Değişim Yayınevi, 2009.</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4923"/>
        <w:gridCol w:w="419"/>
        <w:gridCol w:w="420"/>
        <w:gridCol w:w="419"/>
        <w:gridCol w:w="845"/>
        <w:gridCol w:w="871"/>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TIS132</w:t>
            </w:r>
            <w:r w:rsidRPr="00335193">
              <w:rPr>
                <w:rFonts w:ascii="Times New Roman" w:hAnsi="Times New Roman" w:cs="Times New Roman"/>
                <w:bCs/>
              </w:rPr>
              <w:t>0</w:t>
            </w:r>
            <w:r>
              <w:rPr>
                <w:rFonts w:ascii="Times New Roman" w:hAnsi="Times New Roman" w:cs="Times New Roman"/>
                <w:bCs/>
              </w:rPr>
              <w:t>6</w:t>
            </w:r>
          </w:p>
        </w:tc>
        <w:tc>
          <w:tcPr>
            <w:tcW w:w="5245" w:type="dxa"/>
            <w:tcBorders>
              <w:bottom w:val="single" w:sz="12" w:space="0" w:color="000000"/>
            </w:tcBorders>
            <w:shd w:val="clear" w:color="auto" w:fill="auto"/>
            <w:vAlign w:val="center"/>
          </w:tcPr>
          <w:p w:rsidR="00A35FBD" w:rsidRPr="00335193" w:rsidRDefault="00A35FBD" w:rsidP="00B717E1">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w:t>
            </w:r>
            <w:r w:rsidR="00B717E1">
              <w:rPr>
                <w:rFonts w:ascii="Times New Roman" w:hAnsi="Times New Roman" w:cs="Times New Roman"/>
                <w:bCs/>
              </w:rPr>
              <w:t>ourism Geography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477BB" w:rsidRDefault="00A35FBD" w:rsidP="00A35FBD">
            <w:pPr>
              <w:spacing w:before="100" w:beforeAutospacing="1" w:after="100" w:afterAutospacing="1"/>
              <w:jc w:val="both"/>
              <w:rPr>
                <w:rFonts w:ascii="Times New Roman" w:eastAsia="Times New Roman" w:hAnsi="Times New Roman" w:cs="Times New Roman"/>
                <w:sz w:val="20"/>
                <w:szCs w:val="20"/>
              </w:rPr>
            </w:pPr>
            <w:r>
              <w:rPr>
                <w:rFonts w:ascii="Times New Roman" w:hAnsi="Times New Roman" w:cs="Times New Roman"/>
                <w:sz w:val="20"/>
                <w:szCs w:val="20"/>
              </w:rPr>
              <w:t xml:space="preserve">This course contents tourism geography of Turkey and recreational facilities that can lead sustainable tourism in Turkey and also tourism variaties’ supply and demand. In addition to this, information that can prepare students to tour guiding exams will be given by this course.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Şenol, Fazıl, Turizm Coğrafyası ve Dünya Kültürel Mirası, 4. Baskı, Detay Yayıncılık, 2015</w:t>
            </w:r>
          </w:p>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Aktaş Gürhan, Türkiye Turizm Coğrafyası, 1. Baskı, Detay Yayıncılık, 2007</w:t>
            </w:r>
          </w:p>
          <w:p w:rsidR="00A35FBD" w:rsidRPr="00AF0093" w:rsidRDefault="00A35FBD" w:rsidP="00A35FBD">
            <w:pPr>
              <w:spacing w:after="0" w:line="240" w:lineRule="auto"/>
              <w:ind w:left="56"/>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68"/>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12355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napToGrid w:val="0"/>
                <w:color w:val="000000"/>
              </w:rPr>
              <w:t>REH16204</w:t>
            </w:r>
          </w:p>
        </w:tc>
        <w:tc>
          <w:tcPr>
            <w:tcW w:w="5245" w:type="dxa"/>
            <w:tcBorders>
              <w:bottom w:val="single" w:sz="12" w:space="0" w:color="000000"/>
            </w:tcBorders>
            <w:shd w:val="clear" w:color="auto" w:fill="auto"/>
            <w:vAlign w:val="center"/>
          </w:tcPr>
          <w:p w:rsidR="00A35FBD" w:rsidRPr="00163626" w:rsidRDefault="00B717E1" w:rsidP="00B717E1">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Mythology</w:t>
            </w:r>
            <w:r w:rsidR="00A35FBD">
              <w:rPr>
                <w:rFonts w:ascii="Times New Roman" w:eastAsia="Times New Roman" w:hAnsi="Times New Roman" w:cs="Times New Roman"/>
                <w:snapToGrid w:val="0"/>
                <w:color w:val="000000"/>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Gre</w:t>
            </w:r>
            <w:r>
              <w:rPr>
                <w:rFonts w:ascii="Times New Roman" w:hAnsi="Times New Roman" w:cs="Times New Roman"/>
                <w:sz w:val="20"/>
                <w:szCs w:val="20"/>
              </w:rPr>
              <w:t>e</w:t>
            </w:r>
            <w:r w:rsidRPr="008E684B">
              <w:rPr>
                <w:rFonts w:ascii="Times New Roman" w:hAnsi="Times New Roman" w:cs="Times New Roman"/>
                <w:sz w:val="20"/>
                <w:szCs w:val="20"/>
              </w:rPr>
              <w:t>k, Roma</w:t>
            </w:r>
            <w:r>
              <w:rPr>
                <w:rFonts w:ascii="Times New Roman" w:hAnsi="Times New Roman" w:cs="Times New Roman"/>
                <w:sz w:val="20"/>
                <w:szCs w:val="20"/>
              </w:rPr>
              <w:t>n Mythology, Mythologic universe</w:t>
            </w:r>
            <w:r w:rsidRPr="008E684B">
              <w:rPr>
                <w:rFonts w:ascii="Times New Roman" w:hAnsi="Times New Roman" w:cs="Times New Roman"/>
                <w:sz w:val="20"/>
                <w:szCs w:val="20"/>
              </w:rPr>
              <w:t xml:space="preserve">, </w:t>
            </w:r>
          </w:p>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12 Giant</w:t>
            </w:r>
            <w:r w:rsidRPr="008E684B">
              <w:rPr>
                <w:rFonts w:ascii="Times New Roman" w:hAnsi="Times New Roman" w:cs="Times New Roman"/>
                <w:sz w:val="20"/>
                <w:szCs w:val="20"/>
              </w:rPr>
              <w:t xml:space="preserve"> </w:t>
            </w:r>
            <w:r>
              <w:rPr>
                <w:rFonts w:ascii="Times New Roman" w:hAnsi="Times New Roman" w:cs="Times New Roman"/>
                <w:sz w:val="20"/>
                <w:szCs w:val="20"/>
              </w:rPr>
              <w:t>God</w:t>
            </w:r>
            <w:r w:rsidRPr="008E684B">
              <w:rPr>
                <w:rFonts w:ascii="Times New Roman" w:hAnsi="Times New Roman" w:cs="Times New Roman"/>
                <w:sz w:val="20"/>
                <w:szCs w:val="20"/>
              </w:rPr>
              <w:t xml:space="preserve">, </w:t>
            </w:r>
            <w:r>
              <w:rPr>
                <w:rFonts w:ascii="Times New Roman" w:hAnsi="Times New Roman" w:cs="Times New Roman"/>
                <w:sz w:val="20"/>
                <w:szCs w:val="20"/>
              </w:rPr>
              <w:t>Second Gods</w:t>
            </w:r>
            <w:r w:rsidRPr="008E684B">
              <w:rPr>
                <w:rFonts w:ascii="Times New Roman" w:hAnsi="Times New Roman" w:cs="Times New Roman"/>
                <w:sz w:val="20"/>
                <w:szCs w:val="20"/>
              </w:rPr>
              <w:t xml:space="preserve">, </w:t>
            </w:r>
          </w:p>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Homeros ve Hesiodos</w:t>
            </w:r>
            <w:r>
              <w:rPr>
                <w:rFonts w:ascii="Times New Roman" w:hAnsi="Times New Roman" w:cs="Times New Roman"/>
                <w:sz w:val="20"/>
                <w:szCs w:val="20"/>
              </w:rPr>
              <w:t xml:space="preserve"> in Greek Mythology</w:t>
            </w:r>
            <w:r w:rsidRPr="008E684B">
              <w:rPr>
                <w:rFonts w:ascii="Times New Roman" w:hAnsi="Times New Roman" w:cs="Times New Roman"/>
                <w:sz w:val="20"/>
                <w:szCs w:val="20"/>
              </w:rPr>
              <w:t>, Hesiodos'un</w:t>
            </w:r>
            <w:r>
              <w:rPr>
                <w:rFonts w:ascii="Times New Roman" w:hAnsi="Times New Roman" w:cs="Times New Roman"/>
                <w:sz w:val="20"/>
                <w:szCs w:val="20"/>
              </w:rPr>
              <w:t xml:space="preserve"> </w:t>
            </w:r>
            <w:r w:rsidRPr="008E684B">
              <w:rPr>
                <w:rFonts w:ascii="Times New Roman" w:hAnsi="Times New Roman" w:cs="Times New Roman"/>
                <w:sz w:val="20"/>
                <w:szCs w:val="20"/>
              </w:rPr>
              <w:t>Theogonia'sı</w:t>
            </w:r>
            <w:r>
              <w:rPr>
                <w:rFonts w:ascii="Times New Roman" w:hAnsi="Times New Roman" w:cs="Times New Roman"/>
                <w:sz w:val="20"/>
                <w:szCs w:val="20"/>
              </w:rPr>
              <w:t>,</w:t>
            </w:r>
            <w:r w:rsidRPr="008E684B">
              <w:rPr>
                <w:rFonts w:ascii="Times New Roman" w:hAnsi="Times New Roman" w:cs="Times New Roman"/>
                <w:sz w:val="20"/>
                <w:szCs w:val="20"/>
              </w:rPr>
              <w:t xml:space="preserve"> </w:t>
            </w:r>
            <w:r>
              <w:rPr>
                <w:rFonts w:ascii="Times New Roman" w:hAnsi="Times New Roman" w:cs="Times New Roman"/>
                <w:sz w:val="20"/>
                <w:szCs w:val="20"/>
              </w:rPr>
              <w:t>the universe in Greek Mythology</w:t>
            </w:r>
            <w:r w:rsidRPr="008E684B">
              <w:rPr>
                <w:rFonts w:ascii="Times New Roman" w:hAnsi="Times New Roman" w:cs="Times New Roman"/>
                <w:sz w:val="20"/>
                <w:szCs w:val="20"/>
              </w:rPr>
              <w:t xml:space="preserve">, </w:t>
            </w:r>
          </w:p>
          <w:p w:rsidR="00A35FBD" w:rsidRPr="008E684B"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Creation of Gods and People</w:t>
            </w:r>
            <w:r w:rsidRPr="008E684B">
              <w:rPr>
                <w:rFonts w:ascii="Times New Roman" w:hAnsi="Times New Roman" w:cs="Times New Roman"/>
                <w:sz w:val="20"/>
                <w:szCs w:val="20"/>
              </w:rPr>
              <w:t xml:space="preserve">, </w:t>
            </w:r>
          </w:p>
          <w:p w:rsidR="00A35FBD" w:rsidRPr="008E684B"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Machia, Titanomachie</w:t>
            </w:r>
            <w:r>
              <w:rPr>
                <w:rFonts w:ascii="Times New Roman" w:hAnsi="Times New Roman" w:cs="Times New Roman"/>
                <w:sz w:val="20"/>
                <w:szCs w:val="20"/>
              </w:rPr>
              <w:t>, Gigantomachie, Kentauromachie in Greek Mythology</w:t>
            </w:r>
            <w:r w:rsidRPr="008E684B">
              <w:rPr>
                <w:rFonts w:ascii="Times New Roman" w:hAnsi="Times New Roman" w:cs="Times New Roman"/>
                <w:sz w:val="20"/>
                <w:szCs w:val="20"/>
              </w:rPr>
              <w:t xml:space="preserve"> </w:t>
            </w:r>
          </w:p>
          <w:p w:rsidR="00A35FBD" w:rsidRPr="008E684B"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 xml:space="preserve">Amazonmachie, OlympioiTheoi, Zeus, </w:t>
            </w:r>
            <w:proofErr w:type="gramStart"/>
            <w:r w:rsidRPr="008E684B">
              <w:rPr>
                <w:rFonts w:ascii="Times New Roman" w:hAnsi="Times New Roman" w:cs="Times New Roman"/>
                <w:sz w:val="20"/>
                <w:szCs w:val="20"/>
              </w:rPr>
              <w:t>Hera</w:t>
            </w:r>
            <w:r>
              <w:rPr>
                <w:rFonts w:ascii="Times New Roman" w:hAnsi="Times New Roman" w:cs="Times New Roman"/>
                <w:sz w:val="20"/>
                <w:szCs w:val="20"/>
              </w:rPr>
              <w:t>,</w:t>
            </w:r>
            <w:r w:rsidRPr="008E684B">
              <w:rPr>
                <w:rFonts w:ascii="Times New Roman" w:hAnsi="Times New Roman" w:cs="Times New Roman"/>
                <w:sz w:val="20"/>
                <w:szCs w:val="20"/>
              </w:rPr>
              <w:t>Poseidon</w:t>
            </w:r>
            <w:proofErr w:type="gramEnd"/>
            <w:r w:rsidRPr="008E684B">
              <w:rPr>
                <w:rFonts w:ascii="Times New Roman" w:hAnsi="Times New Roman" w:cs="Times New Roman"/>
                <w:sz w:val="20"/>
                <w:szCs w:val="20"/>
              </w:rPr>
              <w:t xml:space="preserve">, Demeter, Hestia, Apollon, </w:t>
            </w:r>
          </w:p>
          <w:p w:rsidR="00A35FBD" w:rsidRDefault="00A35FBD" w:rsidP="00026E47">
            <w:pPr>
              <w:pStyle w:val="ListeParagraf"/>
              <w:numPr>
                <w:ilvl w:val="0"/>
                <w:numId w:val="1"/>
              </w:numPr>
              <w:spacing w:after="0" w:line="240" w:lineRule="auto"/>
              <w:contextualSpacing/>
              <w:rPr>
                <w:rFonts w:ascii="Times New Roman" w:hAnsi="Times New Roman" w:cs="Times New Roman"/>
                <w:sz w:val="20"/>
                <w:szCs w:val="20"/>
              </w:rPr>
            </w:pPr>
            <w:r w:rsidRPr="008E684B">
              <w:rPr>
                <w:rFonts w:ascii="Times New Roman" w:hAnsi="Times New Roman" w:cs="Times New Roman"/>
                <w:sz w:val="20"/>
                <w:szCs w:val="20"/>
              </w:rPr>
              <w:t>Artemis, Athena Hephaistos, Aphrodite, Ares, Dionysos</w:t>
            </w:r>
            <w:r>
              <w:rPr>
                <w:rFonts w:ascii="Times New Roman" w:hAnsi="Times New Roman" w:cs="Times New Roman"/>
                <w:sz w:val="20"/>
                <w:szCs w:val="20"/>
              </w:rPr>
              <w:t xml:space="preserve"> Tanrıları</w:t>
            </w:r>
            <w:r w:rsidRPr="008E684B">
              <w:rPr>
                <w:rFonts w:ascii="Times New Roman" w:hAnsi="Times New Roman" w:cs="Times New Roman"/>
                <w:sz w:val="20"/>
                <w:szCs w:val="20"/>
              </w:rPr>
              <w:t>,</w:t>
            </w:r>
          </w:p>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        8)Heroes before </w:t>
            </w:r>
            <w:r w:rsidRPr="008E684B">
              <w:rPr>
                <w:rFonts w:ascii="Times New Roman" w:hAnsi="Times New Roman" w:cs="Times New Roman"/>
                <w:sz w:val="20"/>
                <w:szCs w:val="20"/>
              </w:rPr>
              <w:t>Hermes; T</w:t>
            </w:r>
            <w:r>
              <w:rPr>
                <w:rFonts w:ascii="Times New Roman" w:hAnsi="Times New Roman" w:cs="Times New Roman"/>
                <w:sz w:val="20"/>
                <w:szCs w:val="20"/>
              </w:rPr>
              <w:t>r</w:t>
            </w:r>
            <w:r w:rsidRPr="008E684B">
              <w:rPr>
                <w:rFonts w:ascii="Times New Roman" w:hAnsi="Times New Roman" w:cs="Times New Roman"/>
                <w:sz w:val="20"/>
                <w:szCs w:val="20"/>
              </w:rPr>
              <w:t>oi</w:t>
            </w:r>
            <w:r>
              <w:rPr>
                <w:rFonts w:ascii="Times New Roman" w:hAnsi="Times New Roman" w:cs="Times New Roman"/>
                <w:sz w:val="20"/>
                <w:szCs w:val="20"/>
              </w:rPr>
              <w:t xml:space="preserve">a War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Grimal, Pierre, Çev. Tamgüç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Mitoloji Sözlüğü: Yunan ve Roma, Kabalcı Yayıncılık, İstanbul, 2012.</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Cömert, Bedrettin, Mitoloji ve İkonografi, Deki Yayınevi, 2010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B819A9"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UNV13021</w:t>
            </w:r>
          </w:p>
        </w:tc>
        <w:tc>
          <w:tcPr>
            <w:tcW w:w="5245" w:type="dxa"/>
            <w:tcBorders>
              <w:bottom w:val="single" w:sz="12" w:space="0" w:color="000000"/>
            </w:tcBorders>
            <w:shd w:val="clear" w:color="auto" w:fill="auto"/>
            <w:vAlign w:val="center"/>
          </w:tcPr>
          <w:p w:rsidR="00A35FBD" w:rsidRPr="00B819A9" w:rsidRDefault="00B717E1" w:rsidP="00A35FBD">
            <w:pPr>
              <w:pStyle w:val="ListeParagraf2"/>
              <w:ind w:left="0"/>
              <w:contextualSpacing/>
              <w:rPr>
                <w:bCs/>
                <w:sz w:val="22"/>
                <w:szCs w:val="22"/>
              </w:rPr>
            </w:pPr>
            <w:r>
              <w:rPr>
                <w:bCs/>
                <w:sz w:val="22"/>
                <w:szCs w:val="22"/>
              </w:rPr>
              <w:t>Business English</w:t>
            </w:r>
            <w:r w:rsidR="00A35FBD" w:rsidRPr="00B819A9">
              <w:rPr>
                <w:bCs/>
                <w:sz w:val="22"/>
                <w:szCs w:val="22"/>
              </w:rPr>
              <w:t>-I</w:t>
            </w:r>
            <w:r w:rsidR="00A35FBD">
              <w:rPr>
                <w:bCs/>
                <w:sz w:val="22"/>
                <w:szCs w:val="22"/>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E-mail, business letter</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Job interview.</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Writing and replying a business letter</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Tourism related terms</w:t>
            </w:r>
            <w:r w:rsidRPr="00E01A36">
              <w:rPr>
                <w:rFonts w:ascii="Times New Roman" w:hAnsi="Times New Roman" w:cs="Times New Roman"/>
                <w:sz w:val="20"/>
                <w:szCs w:val="20"/>
              </w:rPr>
              <w:t>.</w:t>
            </w:r>
          </w:p>
          <w:p w:rsidR="00A35FBD"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Replying phone calls in English</w:t>
            </w:r>
            <w:r w:rsidRPr="00E01A36">
              <w:rPr>
                <w:rFonts w:ascii="Times New Roman" w:hAnsi="Times New Roman" w:cs="Times New Roman"/>
                <w:sz w:val="20"/>
                <w:szCs w:val="20"/>
              </w:rPr>
              <w:t>.</w:t>
            </w:r>
          </w:p>
          <w:p w:rsidR="00A35FBD" w:rsidRPr="001205BC" w:rsidRDefault="00A35FBD" w:rsidP="00026E47">
            <w:pPr>
              <w:pStyle w:val="ListeParagraf"/>
              <w:numPr>
                <w:ilvl w:val="0"/>
                <w:numId w:val="3"/>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Translating job related documents</w:t>
            </w:r>
            <w:r w:rsidRPr="001205BC">
              <w:rPr>
                <w:rFonts w:ascii="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John andLizSoars, New HeadwayUpper-IntermediateStudent’sBook, The Third Edition, Oxford Press, 20010.</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812"/>
        <w:gridCol w:w="417"/>
        <w:gridCol w:w="418"/>
        <w:gridCol w:w="417"/>
        <w:gridCol w:w="843"/>
        <w:gridCol w:w="867"/>
      </w:tblGrid>
      <w:tr w:rsidR="00A35FBD" w:rsidRPr="00AF0093" w:rsidTr="00A35FBD">
        <w:tc>
          <w:tcPr>
            <w:tcW w:w="1172"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72"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STAJ16</w:t>
            </w:r>
            <w:r w:rsidRPr="00335193">
              <w:rPr>
                <w:rFonts w:ascii="Times New Roman" w:eastAsia="Times New Roman" w:hAnsi="Times New Roman" w:cs="Times New Roman"/>
                <w:lang w:eastAsia="tr-TR"/>
              </w:rPr>
              <w:t>001</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Profession Internship</w:t>
            </w:r>
            <w:r w:rsidR="00A35FBD">
              <w:rPr>
                <w:rFonts w:ascii="Times New Roman" w:eastAsia="Times New Roman" w:hAnsi="Times New Roman" w:cs="Times New Roman"/>
                <w:snapToGrid w:val="0"/>
                <w:color w:val="000000"/>
              </w:rPr>
              <w:t>-1</w:t>
            </w:r>
            <w:r w:rsidR="00A35FBD" w:rsidRPr="00335193">
              <w:rPr>
                <w:rFonts w:ascii="Times New Roman" w:eastAsia="Times New Roman" w:hAnsi="Times New Roman" w:cs="Times New Roman"/>
                <w:snapToGrid w:val="0"/>
                <w:color w:val="000000"/>
              </w:rPr>
              <w:t xml:space="preserve"> (40 İş Günü)</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A35FBD" w:rsidRPr="00AF0093" w:rsidTr="00A35FBD">
        <w:tc>
          <w:tcPr>
            <w:tcW w:w="942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23"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Internship program provides professional experience to students about tourism industry.</w:t>
            </w:r>
          </w:p>
        </w:tc>
      </w:tr>
    </w:tbl>
    <w:p w:rsidR="00A35FBD" w:rsidRDefault="00A35FBD" w:rsidP="00A35FBD">
      <w:pPr>
        <w:spacing w:after="0" w:line="360" w:lineRule="auto"/>
        <w:jc w:val="both"/>
        <w:rPr>
          <w:rFonts w:ascii="Times New Roman" w:hAnsi="Times New Roman" w:cs="Times New Roman"/>
          <w:b/>
          <w:bCs/>
          <w:sz w:val="24"/>
          <w:szCs w:val="24"/>
        </w:rPr>
      </w:pPr>
    </w:p>
    <w:p w:rsidR="00A35FBD" w:rsidRDefault="00A35FBD"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DD6203" w:rsidRDefault="00DD6203" w:rsidP="00A35FBD">
      <w:pPr>
        <w:spacing w:after="0" w:line="360" w:lineRule="auto"/>
        <w:jc w:val="both"/>
        <w:rPr>
          <w:rFonts w:ascii="Times New Roman" w:hAnsi="Times New Roman" w:cs="Times New Roman"/>
          <w:b/>
          <w:bCs/>
          <w:sz w:val="24"/>
          <w:szCs w:val="24"/>
        </w:rPr>
      </w:pPr>
    </w:p>
    <w:p w:rsidR="00A35FBD"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3. GRADE FALL TERM</w:t>
      </w:r>
    </w:p>
    <w:p w:rsidR="00A35FBD" w:rsidRDefault="00A35FBD" w:rsidP="00A35FBD">
      <w:pPr>
        <w:spacing w:after="0" w:line="24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69"/>
        <w:gridCol w:w="418"/>
        <w:gridCol w:w="419"/>
        <w:gridCol w:w="418"/>
        <w:gridCol w:w="843"/>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41E79">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REH16301</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Introduction to Religion History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heme="majorBidi" w:eastAsia="Times New Roman" w:hAnsiTheme="majorBidi" w:cstheme="majorBidi"/>
                <w:sz w:val="20"/>
                <w:szCs w:val="20"/>
              </w:rPr>
              <w:t>Giving enough knowledge about religion and importance of religion,</w:t>
            </w:r>
            <w:r w:rsidRPr="008E217E">
              <w:rPr>
                <w:rFonts w:asciiTheme="majorBidi" w:eastAsia="Times New Roman" w:hAnsiTheme="majorBidi" w:cstheme="majorBidi"/>
                <w:sz w:val="20"/>
                <w:szCs w:val="20"/>
              </w:rPr>
              <w:t xml:space="preserve"> </w:t>
            </w:r>
            <w:r>
              <w:rPr>
                <w:rFonts w:asciiTheme="majorBidi" w:eastAsia="Times New Roman" w:hAnsiTheme="majorBidi" w:cstheme="majorBidi"/>
                <w:sz w:val="20"/>
                <w:szCs w:val="20"/>
              </w:rPr>
              <w:t>Jewishness, Christianity, Hinduism. History of religions, religion terms and symbols.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07220A" w:rsidRDefault="00A35FBD" w:rsidP="00A35FBD">
            <w:pPr>
              <w:spacing w:after="0" w:line="240" w:lineRule="auto"/>
              <w:rPr>
                <w:rFonts w:ascii="Times New Roman" w:eastAsia="Times New Roman" w:hAnsi="Times New Roman" w:cs="Times New Roman"/>
                <w:sz w:val="20"/>
                <w:szCs w:val="20"/>
                <w:lang w:eastAsia="tr-TR"/>
              </w:rPr>
            </w:pPr>
            <w:r w:rsidRPr="0007220A">
              <w:rPr>
                <w:rFonts w:ascii="Times New Roman" w:eastAsia="Times New Roman" w:hAnsi="Times New Roman" w:cs="Times New Roman"/>
                <w:sz w:val="20"/>
                <w:szCs w:val="20"/>
                <w:lang w:eastAsia="tr-TR"/>
              </w:rPr>
              <w:t>Abdurrahman Küçük, Günay Tümer, Dinler Tarihi,</w:t>
            </w:r>
            <w:r>
              <w:t xml:space="preserve"> </w:t>
            </w:r>
            <w:r w:rsidRPr="0007220A">
              <w:rPr>
                <w:rFonts w:ascii="Times New Roman" w:eastAsia="Times New Roman" w:hAnsi="Times New Roman" w:cs="Times New Roman"/>
                <w:sz w:val="20"/>
                <w:szCs w:val="20"/>
                <w:lang w:eastAsia="tr-TR"/>
              </w:rPr>
              <w:t>Tütibay Yayınları,  Ankara 2009</w:t>
            </w:r>
          </w:p>
          <w:p w:rsidR="00A35FBD" w:rsidRPr="0007220A" w:rsidRDefault="00A35FBD" w:rsidP="00A35FBD">
            <w:pPr>
              <w:spacing w:after="0" w:line="240" w:lineRule="auto"/>
              <w:rPr>
                <w:rFonts w:ascii="Times New Roman" w:eastAsia="Times New Roman" w:hAnsi="Times New Roman" w:cs="Times New Roman"/>
                <w:sz w:val="20"/>
                <w:szCs w:val="20"/>
                <w:lang w:eastAsia="tr-TR"/>
              </w:rPr>
            </w:pPr>
            <w:r w:rsidRPr="0007220A">
              <w:rPr>
                <w:rFonts w:ascii="Times New Roman" w:eastAsia="Times New Roman" w:hAnsi="Times New Roman" w:cs="Times New Roman"/>
                <w:sz w:val="20"/>
                <w:szCs w:val="20"/>
                <w:lang w:eastAsia="tr-TR"/>
              </w:rPr>
              <w:t xml:space="preserve">Mehmet Aydın, Dinler Tarihine Giriş, </w:t>
            </w:r>
            <w:r>
              <w:t xml:space="preserve"> </w:t>
            </w:r>
            <w:r w:rsidRPr="0007220A">
              <w:rPr>
                <w:rFonts w:ascii="Times New Roman" w:eastAsia="Times New Roman" w:hAnsi="Times New Roman" w:cs="Times New Roman"/>
                <w:sz w:val="20"/>
                <w:szCs w:val="20"/>
                <w:lang w:eastAsia="tr-TR"/>
              </w:rPr>
              <w:t>Din Bilimleri Yayınları,</w:t>
            </w:r>
            <w:r>
              <w:rPr>
                <w:rFonts w:ascii="Times New Roman" w:eastAsia="Times New Roman" w:hAnsi="Times New Roman" w:cs="Times New Roman"/>
                <w:sz w:val="20"/>
                <w:szCs w:val="20"/>
                <w:lang w:eastAsia="tr-TR"/>
              </w:rPr>
              <w:t xml:space="preserve"> Konya 2002</w:t>
            </w:r>
          </w:p>
          <w:p w:rsidR="00A35FBD" w:rsidRPr="00F01628"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Yaşayan Dünya Dinler, E</w:t>
            </w:r>
            <w:r w:rsidRPr="0007220A">
              <w:rPr>
                <w:rFonts w:ascii="Times New Roman" w:eastAsia="Times New Roman" w:hAnsi="Times New Roman" w:cs="Times New Roman"/>
                <w:sz w:val="20"/>
                <w:szCs w:val="20"/>
                <w:lang w:eastAsia="tr-TR"/>
              </w:rPr>
              <w:t xml:space="preserve">d. Şinasi Gündüz, </w:t>
            </w:r>
            <w:r>
              <w:rPr>
                <w:rFonts w:ascii="Times New Roman" w:eastAsia="Times New Roman" w:hAnsi="Times New Roman" w:cs="Times New Roman"/>
                <w:sz w:val="20"/>
                <w:szCs w:val="20"/>
                <w:lang w:eastAsia="tr-TR"/>
              </w:rPr>
              <w:t>Diyanet Yayınları, Ankara 2007.</w:t>
            </w:r>
          </w:p>
        </w:tc>
      </w:tr>
    </w:tbl>
    <w:p w:rsidR="00A35FBD" w:rsidRDefault="00A35FBD" w:rsidP="00A35FBD">
      <w:pPr>
        <w:spacing w:after="0" w:line="240" w:lineRule="auto"/>
        <w:jc w:val="center"/>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REH16303</w:t>
            </w:r>
          </w:p>
        </w:tc>
        <w:tc>
          <w:tcPr>
            <w:tcW w:w="5245" w:type="dxa"/>
            <w:tcBorders>
              <w:bottom w:val="single" w:sz="12" w:space="0" w:color="000000"/>
            </w:tcBorders>
            <w:shd w:val="clear" w:color="auto" w:fill="auto"/>
            <w:vAlign w:val="center"/>
          </w:tcPr>
          <w:p w:rsidR="00A35FBD" w:rsidRPr="00335193" w:rsidRDefault="00B717E1" w:rsidP="00A35FBD">
            <w:pPr>
              <w:pStyle w:val="ListeParagraf2"/>
              <w:ind w:left="0"/>
              <w:contextualSpacing/>
              <w:rPr>
                <w:bCs/>
                <w:sz w:val="22"/>
                <w:szCs w:val="22"/>
              </w:rPr>
            </w:pPr>
            <w:r>
              <w:rPr>
                <w:bCs/>
                <w:sz w:val="22"/>
                <w:szCs w:val="22"/>
              </w:rPr>
              <w:t>Anatolian Civilisations-</w:t>
            </w:r>
            <w:r w:rsidR="00A35FBD" w:rsidRPr="00335193">
              <w:rPr>
                <w:bCs/>
                <w:sz w:val="22"/>
                <w:szCs w:val="22"/>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680211" w:rsidRDefault="00A35FBD" w:rsidP="00A35FB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Prehistoric eras and civilisations in Anatolia. Transition to historical eras in Anatolia and first civilizations. Alexander The Great, Helenistic Term, Roman hegemony in Anatolia, Helen and Roman architecture, Byzantine Empire, history of Turks in Anatolia.</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Gür,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İlk İnsandan Selçuklu’ya Anadolu Uygarlıkları ve Antik Şehirler, Alfa Yayınları, 2. Baskı, 2010.</w:t>
            </w:r>
          </w:p>
        </w:tc>
      </w:tr>
    </w:tbl>
    <w:p w:rsidR="00A35FBD" w:rsidRDefault="00A35FBD" w:rsidP="00A35FBD">
      <w:pPr>
        <w:spacing w:after="0" w:line="24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19"/>
        <w:gridCol w:w="420"/>
        <w:gridCol w:w="419"/>
        <w:gridCol w:w="844"/>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ISL13307</w:t>
            </w:r>
          </w:p>
        </w:tc>
        <w:tc>
          <w:tcPr>
            <w:tcW w:w="5245" w:type="dxa"/>
            <w:tcBorders>
              <w:bottom w:val="single" w:sz="12" w:space="0" w:color="000000"/>
            </w:tcBorders>
            <w:shd w:val="clear" w:color="auto" w:fill="auto"/>
            <w:vAlign w:val="center"/>
          </w:tcPr>
          <w:p w:rsidR="00A35FBD" w:rsidRPr="00E0070D" w:rsidRDefault="00B717E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Human Resources Management</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This course includes explaning human resources management aims, functions of human resources in tourism industry, principles and organization, planning of human resources, job analysis, job definition, staff chosing techniques, education management and performance measuring.</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Kozak, A. </w:t>
            </w:r>
            <w:proofErr w:type="gramStart"/>
            <w:r>
              <w:rPr>
                <w:rFonts w:ascii="Times New Roman" w:eastAsia="Times New Roman" w:hAnsi="Times New Roman" w:cs="Times New Roman"/>
                <w:sz w:val="20"/>
                <w:szCs w:val="20"/>
                <w:lang w:eastAsia="tr-TR"/>
              </w:rPr>
              <w:t>Meryem  ve</w:t>
            </w:r>
            <w:proofErr w:type="gramEnd"/>
            <w:r>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A35FBD" w:rsidRDefault="00A35FBD" w:rsidP="00A35FBD">
      <w:pPr>
        <w:spacing w:after="0" w:line="24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UNV13022</w:t>
            </w:r>
          </w:p>
        </w:tc>
        <w:tc>
          <w:tcPr>
            <w:tcW w:w="5245" w:type="dxa"/>
            <w:tcBorders>
              <w:bottom w:val="single" w:sz="12" w:space="0" w:color="000000"/>
            </w:tcBorders>
            <w:shd w:val="clear" w:color="auto" w:fill="auto"/>
            <w:vAlign w:val="center"/>
          </w:tcPr>
          <w:p w:rsidR="00A35FBD" w:rsidRPr="00E0070D" w:rsidRDefault="00B717E1" w:rsidP="00A35FBD">
            <w:pPr>
              <w:pStyle w:val="ListeParagraf2"/>
              <w:ind w:left="0"/>
              <w:contextualSpacing/>
              <w:rPr>
                <w:bCs/>
                <w:sz w:val="22"/>
                <w:szCs w:val="22"/>
              </w:rPr>
            </w:pPr>
            <w:r>
              <w:rPr>
                <w:bCs/>
                <w:sz w:val="22"/>
                <w:szCs w:val="22"/>
              </w:rPr>
              <w:t>Business English</w:t>
            </w:r>
            <w:r w:rsidR="00A35FBD" w:rsidRPr="00E0070D">
              <w:rPr>
                <w:bCs/>
                <w:sz w:val="22"/>
                <w:szCs w:val="22"/>
              </w:rPr>
              <w:t>-II</w:t>
            </w:r>
            <w:r w:rsidR="00A35FBD">
              <w:rPr>
                <w:bCs/>
                <w:sz w:val="22"/>
                <w:szCs w:val="22"/>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E-mail, business letter</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Job interview.</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Writing and replying a business letter</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Tourism related terms</w:t>
            </w:r>
            <w:r w:rsidRPr="00E01A36">
              <w:rPr>
                <w:rFonts w:ascii="Times New Roman" w:hAnsi="Times New Roman" w:cs="Times New Roman"/>
                <w:sz w:val="20"/>
                <w:szCs w:val="20"/>
              </w:rPr>
              <w:t>.</w:t>
            </w:r>
          </w:p>
          <w:p w:rsidR="00A35FBD" w:rsidRDefault="00A35FBD" w:rsidP="00026E47">
            <w:pPr>
              <w:pStyle w:val="ListeParagraf"/>
              <w:numPr>
                <w:ilvl w:val="0"/>
                <w:numId w:val="6"/>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Replying phone calls in English</w:t>
            </w:r>
            <w:r w:rsidRPr="00E01A36">
              <w:rPr>
                <w:rFonts w:ascii="Times New Roman" w:hAnsi="Times New Roman" w:cs="Times New Roman"/>
                <w:sz w:val="20"/>
                <w:szCs w:val="20"/>
              </w:rPr>
              <w:t>.</w:t>
            </w:r>
          </w:p>
          <w:p w:rsidR="00A35FBD" w:rsidRPr="008D4CDD" w:rsidRDefault="00A35FBD" w:rsidP="00A35FBD">
            <w:pPr>
              <w:pStyle w:val="ListeParagraf"/>
              <w:spacing w:after="0" w:line="0" w:lineRule="atLeast"/>
              <w:ind w:left="714"/>
              <w:rPr>
                <w:rFonts w:ascii="Times New Roman" w:hAnsi="Times New Roman" w:cs="Times New Roman"/>
                <w:sz w:val="20"/>
                <w:szCs w:val="20"/>
              </w:rPr>
            </w:pPr>
            <w:r>
              <w:rPr>
                <w:rFonts w:ascii="Times New Roman" w:hAnsi="Times New Roman" w:cs="Times New Roman"/>
                <w:sz w:val="20"/>
                <w:szCs w:val="20"/>
              </w:rPr>
              <w:t>Translating job related documents</w:t>
            </w:r>
            <w:r w:rsidRPr="001205BC">
              <w:rPr>
                <w:rFonts w:ascii="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Walker R</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Harding K. Oxford English forCareersTourism 1 Student’sBook, Oxford UniversityPress.</w:t>
            </w:r>
          </w:p>
        </w:tc>
      </w:tr>
    </w:tbl>
    <w:p w:rsidR="00A35FBD" w:rsidRDefault="00A35FBD" w:rsidP="00A35FBD">
      <w:pPr>
        <w:spacing w:after="0" w:line="360" w:lineRule="auto"/>
        <w:jc w:val="center"/>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A35FBD" w:rsidRPr="00335193"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41E79">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UNV13030</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German-</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Basic German grammer, creating German sentences. This course aims to help students about expressing themselves in casual life by using German language.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Kolektif, German Dictionary andGrammar, Collins Publishing</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Özkaynak,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SystematicDeutscheGrammar, Beşir Kitabevi, İstanbul.</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UNV13033</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Russian</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Russian alphabet, basic rules of Russian language, phonetics and grammer education will be given to students.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RusskyKlass A1 – A2, Nüans Publishing.</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A35FBD" w:rsidRPr="00AF0093" w:rsidTr="00A35FBD">
        <w:tc>
          <w:tcPr>
            <w:tcW w:w="1207"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207" w:type="dxa"/>
            <w:tcBorders>
              <w:left w:val="single" w:sz="12" w:space="0" w:color="000000"/>
              <w:bottom w:val="single" w:sz="12" w:space="0" w:color="000000"/>
            </w:tcBorders>
            <w:shd w:val="clear" w:color="auto" w:fill="auto"/>
            <w:vAlign w:val="center"/>
          </w:tcPr>
          <w:p w:rsidR="00A35FBD" w:rsidRPr="00B1733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color w:val="000000"/>
                <w:shd w:val="clear" w:color="auto" w:fill="FFFFFF"/>
              </w:rPr>
              <w:t>REH16305</w:t>
            </w:r>
          </w:p>
        </w:tc>
        <w:tc>
          <w:tcPr>
            <w:tcW w:w="4870" w:type="dxa"/>
            <w:tcBorders>
              <w:bottom w:val="single" w:sz="12" w:space="0" w:color="000000"/>
            </w:tcBorders>
            <w:shd w:val="clear" w:color="auto" w:fill="auto"/>
            <w:vAlign w:val="center"/>
          </w:tcPr>
          <w:p w:rsidR="00A35FBD" w:rsidRPr="00B1733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w:t>
            </w:r>
            <w:r w:rsidR="00A35FBD">
              <w:rPr>
                <w:rFonts w:ascii="Times New Roman" w:hAnsi="Times New Roman" w:cs="Times New Roman"/>
                <w:bCs/>
              </w:rPr>
              <w:t xml:space="preserve"> </w:t>
            </w:r>
            <w:r>
              <w:rPr>
                <w:rFonts w:ascii="Times New Roman" w:hAnsi="Times New Roman" w:cs="Times New Roman"/>
                <w:bCs/>
              </w:rPr>
              <w:t>Bulgarian-</w:t>
            </w:r>
            <w:r w:rsidR="00A35FBD" w:rsidRPr="00B17333">
              <w:rPr>
                <w:rFonts w:ascii="Times New Roman" w:hAnsi="Times New Roman" w:cs="Times New Roman"/>
                <w:bCs/>
              </w:rPr>
              <w:t>I</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Pr="00B17333"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sidRPr="00B17333">
              <w:rPr>
                <w:rFonts w:ascii="Times New Roman" w:hAnsi="Times New Roman" w:cs="Times New Roman"/>
                <w:b/>
                <w:bCs/>
                <w:color w:val="000000"/>
                <w:sz w:val="20"/>
                <w:szCs w:val="20"/>
                <w:shd w:val="clear" w:color="auto" w:fill="FFFFFF"/>
              </w:rPr>
              <w:t> </w:t>
            </w:r>
            <w:r>
              <w:rPr>
                <w:rFonts w:ascii="Times New Roman" w:hAnsi="Times New Roman" w:cs="Times New Roman"/>
                <w:bCs/>
                <w:color w:val="000000"/>
                <w:sz w:val="20"/>
                <w:szCs w:val="20"/>
                <w:shd w:val="clear" w:color="auto" w:fill="FFFFFF"/>
              </w:rPr>
              <w:t>This course content includes basic knowledge about Bulgarian words and Bulgarian culture.</w:t>
            </w:r>
          </w:p>
        </w:tc>
      </w:tr>
      <w:tr w:rsidR="00A35FBD"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Dinç, R</w:t>
            </w:r>
            <w:proofErr w:type="gramStart"/>
            <w:r w:rsidRPr="00224091">
              <w:rPr>
                <w:rFonts w:ascii="Times New Roman" w:eastAsia="Times New Roman" w:hAnsi="Times New Roman" w:cs="Times New Roman"/>
                <w:sz w:val="20"/>
                <w:szCs w:val="20"/>
                <w:lang w:eastAsia="tr-TR"/>
              </w:rPr>
              <w:t>.,</w:t>
            </w:r>
            <w:proofErr w:type="gramEnd"/>
            <w:r w:rsidRPr="00224091">
              <w:rPr>
                <w:rFonts w:ascii="Times New Roman" w:eastAsia="Times New Roman" w:hAnsi="Times New Roman" w:cs="Times New Roman"/>
                <w:sz w:val="20"/>
                <w:szCs w:val="20"/>
                <w:lang w:eastAsia="tr-TR"/>
              </w:rPr>
              <w:t xml:space="preserve"> Dinçer, S., Sözlük İlaveli Pratik Bulgarca Konuşma Kılavuzu, Sis Yayın, 2012.</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sidRPr="00D661D8">
              <w:rPr>
                <w:rFonts w:ascii="Times New Roman" w:eastAsia="Times New Roman" w:hAnsi="Times New Roman" w:cs="Times New Roman"/>
                <w:sz w:val="20"/>
                <w:szCs w:val="20"/>
                <w:lang w:eastAsia="tr-TR"/>
              </w:rPr>
              <w:t xml:space="preserve">Çağdaş Bulgarca (2007), Kolektif. </w:t>
            </w:r>
            <w:proofErr w:type="gramStart"/>
            <w:r w:rsidRPr="00D661D8">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REH16307</w:t>
            </w:r>
          </w:p>
        </w:tc>
        <w:tc>
          <w:tcPr>
            <w:tcW w:w="5245" w:type="dxa"/>
            <w:tcBorders>
              <w:bottom w:val="single" w:sz="12" w:space="0" w:color="000000"/>
            </w:tcBorders>
            <w:shd w:val="clear" w:color="auto" w:fill="auto"/>
            <w:vAlign w:val="center"/>
          </w:tcPr>
          <w:p w:rsidR="00A35FBD" w:rsidRPr="00335193" w:rsidRDefault="00B717E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Arabic-</w:t>
            </w:r>
            <w:r w:rsidR="00A35FBD" w:rsidRPr="00335193">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Dialogs about tourism in Arabic, sentence system in Arabic language, creation of sentence about tourism in Arabic language. Basic grammer knowledge to help students’ expressing themselves in tourism areas.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 xml:space="preserve">Emrullah İşler, Mesleki Arapça Ders </w:t>
            </w:r>
            <w:proofErr w:type="gramStart"/>
            <w:r w:rsidRPr="00224091">
              <w:rPr>
                <w:rFonts w:ascii="Times New Roman" w:eastAsia="Times New Roman" w:hAnsi="Times New Roman" w:cs="Times New Roman"/>
                <w:sz w:val="20"/>
                <w:szCs w:val="20"/>
                <w:lang w:eastAsia="tr-TR"/>
              </w:rPr>
              <w:t>Kitabı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1"/>
        <w:gridCol w:w="4817"/>
        <w:gridCol w:w="418"/>
        <w:gridCol w:w="419"/>
        <w:gridCol w:w="418"/>
        <w:gridCol w:w="838"/>
        <w:gridCol w:w="869"/>
      </w:tblGrid>
      <w:tr w:rsidR="00A35FBD" w:rsidRPr="00AF0093" w:rsidTr="00A35FBD">
        <w:tc>
          <w:tcPr>
            <w:tcW w:w="1261"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17"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261"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REH16309</w:t>
            </w:r>
          </w:p>
        </w:tc>
        <w:tc>
          <w:tcPr>
            <w:tcW w:w="4817" w:type="dxa"/>
            <w:tcBorders>
              <w:bottom w:val="single" w:sz="12" w:space="0" w:color="000000"/>
            </w:tcBorders>
            <w:shd w:val="clear" w:color="auto" w:fill="auto"/>
            <w:vAlign w:val="center"/>
          </w:tcPr>
          <w:p w:rsidR="00A35FBD" w:rsidRPr="00335193" w:rsidRDefault="00B717E1" w:rsidP="00A35FBD">
            <w:pPr>
              <w:pStyle w:val="ListeParagraf2"/>
              <w:ind w:left="0"/>
              <w:contextualSpacing/>
              <w:rPr>
                <w:bCs/>
                <w:sz w:val="22"/>
                <w:szCs w:val="22"/>
              </w:rPr>
            </w:pPr>
            <w:r>
              <w:rPr>
                <w:bCs/>
                <w:sz w:val="22"/>
                <w:szCs w:val="22"/>
              </w:rPr>
              <w:t>World Geography and Destination Marketing</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Important destinations in the World and specialities about these destinations. Regional geographic facilities and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of them. Effects of geographic values to Turkey tourism. Case study analysis about these topics.</w:t>
            </w:r>
          </w:p>
        </w:tc>
      </w:tr>
      <w:tr w:rsidR="00A35FBD" w:rsidRPr="00AF0093" w:rsidTr="00A35FBD">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Atalay, İ</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Dünya Coğrafyası, İnkılap Kitabevi, İstanbul, 2002.</w:t>
            </w:r>
          </w:p>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Şenol, F</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Türkiye Turizm Coğrafyası ve Dünya Kültürel Mirası, 4. Baskı, Detay Yayıncılık, Ankara, 2015.</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6"/>
        <w:gridCol w:w="418"/>
        <w:gridCol w:w="419"/>
        <w:gridCol w:w="418"/>
        <w:gridCol w:w="844"/>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REH16311</w:t>
            </w:r>
          </w:p>
        </w:tc>
        <w:tc>
          <w:tcPr>
            <w:tcW w:w="5245" w:type="dxa"/>
            <w:tcBorders>
              <w:bottom w:val="single" w:sz="12" w:space="0" w:color="000000"/>
            </w:tcBorders>
            <w:shd w:val="clear" w:color="auto" w:fill="auto"/>
            <w:vAlign w:val="center"/>
          </w:tcPr>
          <w:p w:rsidR="00A35FBD" w:rsidRPr="00EC7A04" w:rsidRDefault="0025640E" w:rsidP="00A35FBD">
            <w:pPr>
              <w:pStyle w:val="ListeParagraf2"/>
              <w:ind w:left="0"/>
              <w:contextualSpacing/>
              <w:rPr>
                <w:bCs/>
                <w:sz w:val="22"/>
                <w:szCs w:val="22"/>
              </w:rPr>
            </w:pPr>
            <w:r>
              <w:rPr>
                <w:bCs/>
                <w:sz w:val="22"/>
                <w:szCs w:val="22"/>
              </w:rPr>
              <w:t>Turkish History and Culture</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773E06" w:rsidRDefault="00A35FBD" w:rsidP="00A35F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Great Hun Empire; I. – II. Gokturk </w:t>
            </w:r>
            <w:r w:rsidRPr="0067173B">
              <w:rPr>
                <w:rFonts w:ascii="Times New Roman" w:hAnsi="Times New Roman" w:cs="Times New Roman"/>
                <w:sz w:val="20"/>
                <w:szCs w:val="20"/>
              </w:rPr>
              <w:t>; Uyg</w:t>
            </w:r>
            <w:r>
              <w:rPr>
                <w:rFonts w:ascii="Times New Roman" w:hAnsi="Times New Roman" w:cs="Times New Roman"/>
                <w:sz w:val="20"/>
                <w:szCs w:val="20"/>
              </w:rPr>
              <w:t>hur, Kirgiz ve Turgesh</w:t>
            </w:r>
            <w:r w:rsidRPr="0067173B">
              <w:rPr>
                <w:rFonts w:ascii="Times New Roman" w:hAnsi="Times New Roman" w:cs="Times New Roman"/>
                <w:sz w:val="20"/>
                <w:szCs w:val="20"/>
              </w:rPr>
              <w:t xml:space="preserve">, </w:t>
            </w:r>
            <w:r>
              <w:rPr>
                <w:rFonts w:ascii="Times New Roman" w:hAnsi="Times New Roman" w:cs="Times New Roman"/>
                <w:sz w:val="20"/>
                <w:szCs w:val="20"/>
              </w:rPr>
              <w:t>East Europe Turk Tribes,  Social</w:t>
            </w:r>
            <w:r w:rsidRPr="0067173B">
              <w:rPr>
                <w:rFonts w:ascii="Times New Roman" w:hAnsi="Times New Roman" w:cs="Times New Roman"/>
                <w:sz w:val="20"/>
                <w:szCs w:val="20"/>
              </w:rPr>
              <w:t xml:space="preserve">, </w:t>
            </w:r>
            <w:r>
              <w:rPr>
                <w:rFonts w:ascii="Times New Roman" w:hAnsi="Times New Roman" w:cs="Times New Roman"/>
                <w:sz w:val="20"/>
                <w:szCs w:val="20"/>
              </w:rPr>
              <w:t>Organization, Law</w:t>
            </w:r>
            <w:r w:rsidRPr="0067173B">
              <w:rPr>
                <w:rFonts w:ascii="Times New Roman" w:hAnsi="Times New Roman" w:cs="Times New Roman"/>
                <w:sz w:val="20"/>
                <w:szCs w:val="20"/>
              </w:rPr>
              <w:t xml:space="preserve">, </w:t>
            </w:r>
            <w:r>
              <w:rPr>
                <w:rFonts w:ascii="Times New Roman" w:hAnsi="Times New Roman" w:cs="Times New Roman"/>
                <w:sz w:val="20"/>
                <w:szCs w:val="20"/>
              </w:rPr>
              <w:t xml:space="preserve">Cultural and Economic System in Old Turks, Central Asia Turk Communities and history of these </w:t>
            </w:r>
            <w:r>
              <w:rPr>
                <w:rFonts w:ascii="Times New Roman" w:hAnsi="Times New Roman" w:cs="Times New Roman"/>
                <w:sz w:val="20"/>
                <w:szCs w:val="20"/>
              </w:rPr>
              <w:lastRenderedPageBreak/>
              <w:t>communities</w:t>
            </w:r>
            <w:r w:rsidRPr="0067173B">
              <w:rPr>
                <w:rFonts w:ascii="Times New Roman" w:hAnsi="Times New Roman" w:cs="Times New Roman"/>
                <w:sz w:val="20"/>
                <w:szCs w:val="20"/>
              </w:rPr>
              <w:t>,</w:t>
            </w:r>
            <w:r>
              <w:rPr>
                <w:rFonts w:ascii="Times New Roman" w:hAnsi="Times New Roman" w:cs="Times New Roman"/>
                <w:sz w:val="20"/>
                <w:szCs w:val="20"/>
              </w:rPr>
              <w:t xml:space="preserve"> migration of Turks from Central Asia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First Turk - Islam States, Culture of Turks, Consequences of interaction with Arab, Iran and Byzantine.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Öztürk, C</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Türk Kültürü ve Tarihi, 6. Baskı, Pegem Akademi Yayıncılık, Ankara, 2015.</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68"/>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REH16313</w:t>
            </w:r>
          </w:p>
        </w:tc>
        <w:tc>
          <w:tcPr>
            <w:tcW w:w="5245" w:type="dxa"/>
            <w:tcBorders>
              <w:bottom w:val="single" w:sz="12" w:space="0" w:color="000000"/>
            </w:tcBorders>
            <w:shd w:val="clear" w:color="auto" w:fill="auto"/>
            <w:vAlign w:val="center"/>
          </w:tcPr>
          <w:p w:rsidR="00A35FBD" w:rsidRPr="00335193" w:rsidRDefault="0025640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Health Precautions and First Aid</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This course content includes, providing education of students about first aid applications and taking health precautions theoric and pratic (in case of accident, illness, natural disaster etc.) until medical supports’ arrive. </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Sançar, B</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Herkes İçin Temel İlkyardım, Alter Yayınları.</w:t>
            </w:r>
          </w:p>
        </w:tc>
      </w:tr>
    </w:tbl>
    <w:p w:rsidR="00A35FBD" w:rsidRDefault="00A35FBD" w:rsidP="00A35FBD">
      <w:pPr>
        <w:spacing w:after="0" w:line="360" w:lineRule="auto"/>
        <w:jc w:val="both"/>
        <w:rPr>
          <w:rFonts w:ascii="Times New Roman" w:hAnsi="Times New Roman" w:cs="Times New Roman"/>
          <w:b/>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65"/>
        <w:gridCol w:w="419"/>
        <w:gridCol w:w="419"/>
        <w:gridCol w:w="419"/>
        <w:gridCol w:w="844"/>
        <w:gridCol w:w="870"/>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REH16315</w:t>
            </w:r>
          </w:p>
        </w:tc>
        <w:tc>
          <w:tcPr>
            <w:tcW w:w="5245" w:type="dxa"/>
            <w:tcBorders>
              <w:bottom w:val="single" w:sz="12" w:space="0" w:color="000000"/>
            </w:tcBorders>
            <w:shd w:val="clear" w:color="auto" w:fill="auto"/>
            <w:vAlign w:val="center"/>
          </w:tcPr>
          <w:p w:rsidR="00A35FBD" w:rsidRPr="00335193" w:rsidRDefault="0025640E"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Flora and Fauna of Turkey</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Default="00A35FBD" w:rsidP="00026E47">
            <w:pPr>
              <w:pStyle w:val="ListeParagraf"/>
              <w:numPr>
                <w:ilvl w:val="0"/>
                <w:numId w:val="2"/>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Providing education to students about history of nature and biologic</w:t>
            </w:r>
            <w:r w:rsidRPr="00DC0F6F">
              <w:rPr>
                <w:rFonts w:ascii="Times New Roman" w:hAnsi="Times New Roman" w:cs="Times New Roman"/>
                <w:sz w:val="20"/>
                <w:szCs w:val="20"/>
              </w:rPr>
              <w:t xml:space="preserve"> </w:t>
            </w:r>
            <w:r>
              <w:rPr>
                <w:rFonts w:ascii="Times New Roman" w:hAnsi="Times New Roman" w:cs="Times New Roman"/>
                <w:sz w:val="20"/>
                <w:szCs w:val="20"/>
              </w:rPr>
              <w:t>wealth,</w:t>
            </w:r>
          </w:p>
          <w:p w:rsidR="00A35FBD" w:rsidRPr="00A129BB" w:rsidRDefault="00A35FBD" w:rsidP="00026E47">
            <w:pPr>
              <w:pStyle w:val="ListeParagraf"/>
              <w:numPr>
                <w:ilvl w:val="0"/>
                <w:numId w:val="2"/>
              </w:numPr>
              <w:spacing w:after="0" w:line="270" w:lineRule="atLeast"/>
              <w:contextualSpacing/>
              <w:jc w:val="both"/>
              <w:rPr>
                <w:rFonts w:ascii="Times New Roman" w:hAnsi="Times New Roman" w:cs="Times New Roman"/>
                <w:sz w:val="20"/>
                <w:szCs w:val="20"/>
              </w:rPr>
            </w:pPr>
            <w:r>
              <w:rPr>
                <w:rFonts w:ascii="Times New Roman" w:hAnsi="Times New Roman" w:cs="Times New Roman"/>
                <w:sz w:val="20"/>
                <w:szCs w:val="20"/>
              </w:rPr>
              <w:t xml:space="preserve">Giving information about geologic, paleontologic and biologic richnesses of our country and importance of classifiying, protecting and sustaining them. </w:t>
            </w:r>
          </w:p>
          <w:p w:rsidR="00A35FBD" w:rsidRDefault="00A35FBD" w:rsidP="00026E47">
            <w:pPr>
              <w:pStyle w:val="ListeParagraf"/>
              <w:numPr>
                <w:ilvl w:val="0"/>
                <w:numId w:val="2"/>
              </w:numPr>
              <w:spacing w:after="0" w:line="270" w:lineRule="atLeast"/>
              <w:contextualSpacing/>
              <w:rPr>
                <w:rFonts w:ascii="Times New Roman" w:hAnsi="Times New Roman" w:cs="Times New Roman"/>
                <w:sz w:val="20"/>
                <w:szCs w:val="20"/>
              </w:rPr>
            </w:pPr>
            <w:r>
              <w:rPr>
                <w:rFonts w:ascii="Times New Roman" w:hAnsi="Times New Roman" w:cs="Times New Roman"/>
                <w:sz w:val="20"/>
                <w:szCs w:val="20"/>
              </w:rPr>
              <w:t xml:space="preserve">Examining flora and </w:t>
            </w:r>
            <w:proofErr w:type="gramStart"/>
            <w:r>
              <w:rPr>
                <w:rFonts w:ascii="Times New Roman" w:hAnsi="Times New Roman" w:cs="Times New Roman"/>
                <w:sz w:val="20"/>
                <w:szCs w:val="20"/>
              </w:rPr>
              <w:t>fauna</w:t>
            </w:r>
            <w:proofErr w:type="gramEnd"/>
            <w:r>
              <w:rPr>
                <w:rFonts w:ascii="Times New Roman" w:hAnsi="Times New Roman" w:cs="Times New Roman"/>
                <w:sz w:val="20"/>
                <w:szCs w:val="20"/>
              </w:rPr>
              <w:t xml:space="preserve"> of Turkey</w:t>
            </w:r>
          </w:p>
          <w:p w:rsidR="00A35FBD" w:rsidRPr="00F77283" w:rsidRDefault="00A35FBD" w:rsidP="00026E47">
            <w:pPr>
              <w:pStyle w:val="ListeParagraf"/>
              <w:numPr>
                <w:ilvl w:val="0"/>
                <w:numId w:val="2"/>
              </w:num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To raise sensitive people about Universal and social values.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Özhatay,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Byfield, A., Atay, S.,Türkiye’nin 122 Önemli Bitki Alanı, WWF Türkiye, İstanbul, 2008.</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41E79"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REH16317</w:t>
            </w:r>
          </w:p>
        </w:tc>
        <w:tc>
          <w:tcPr>
            <w:tcW w:w="5245" w:type="dxa"/>
            <w:tcBorders>
              <w:bottom w:val="single" w:sz="12" w:space="0" w:color="000000"/>
            </w:tcBorders>
            <w:shd w:val="clear" w:color="auto" w:fill="auto"/>
            <w:vAlign w:val="center"/>
          </w:tcPr>
          <w:p w:rsidR="00A35FBD" w:rsidRPr="00E0070D" w:rsidRDefault="0025640E"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Ethics in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Ethic term and ethic in tourism, ethic standarts and besides basic ethic principles issues that happens in tourism industry about businnes ethic will be handled in this course.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Kozak, A. </w:t>
            </w:r>
            <w:proofErr w:type="gramStart"/>
            <w:r>
              <w:rPr>
                <w:rFonts w:ascii="Times New Roman" w:eastAsia="Times New Roman" w:hAnsi="Times New Roman" w:cs="Times New Roman"/>
                <w:sz w:val="20"/>
                <w:szCs w:val="20"/>
                <w:lang w:eastAsia="tr-TR"/>
              </w:rPr>
              <w:t>Meryem  ve</w:t>
            </w:r>
            <w:proofErr w:type="gramEnd"/>
            <w:r>
              <w:rPr>
                <w:rFonts w:ascii="Times New Roman" w:eastAsia="Times New Roman" w:hAnsi="Times New Roman" w:cs="Times New Roman"/>
                <w:sz w:val="20"/>
                <w:szCs w:val="20"/>
                <w:lang w:eastAsia="tr-TR"/>
              </w:rPr>
              <w:t xml:space="preserve"> Güçlü H. Turizmde Etik (Kavramlar, İlke ve Standartlar), Detay Yayıncılık, 2005.</w:t>
            </w:r>
          </w:p>
        </w:tc>
      </w:tr>
    </w:tbl>
    <w:p w:rsidR="00A35FBD" w:rsidRDefault="00A35FBD" w:rsidP="00A35FBD">
      <w:pPr>
        <w:spacing w:after="0" w:line="360" w:lineRule="auto"/>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DD6203" w:rsidRDefault="00DD6203" w:rsidP="00A35FBD">
      <w:pPr>
        <w:spacing w:after="0" w:line="360" w:lineRule="auto"/>
        <w:jc w:val="center"/>
        <w:rPr>
          <w:rFonts w:ascii="Times New Roman" w:hAnsi="Times New Roman" w:cs="Times New Roman"/>
          <w:b/>
          <w:bCs/>
          <w:sz w:val="24"/>
          <w:szCs w:val="24"/>
          <w:u w:val="single"/>
        </w:rPr>
      </w:pPr>
    </w:p>
    <w:p w:rsidR="00A35FBD" w:rsidRDefault="00A35FBD" w:rsidP="00A35FBD">
      <w:pPr>
        <w:spacing w:after="0" w:line="360" w:lineRule="auto"/>
        <w:jc w:val="center"/>
        <w:rPr>
          <w:rFonts w:ascii="Times New Roman" w:hAnsi="Times New Roman" w:cs="Times New Roman"/>
          <w:b/>
          <w:bCs/>
          <w:sz w:val="24"/>
          <w:szCs w:val="24"/>
          <w:u w:val="single"/>
        </w:rPr>
      </w:pPr>
    </w:p>
    <w:p w:rsidR="00A35FBD" w:rsidRPr="00824552" w:rsidRDefault="00A35FBD" w:rsidP="00A35FBD">
      <w:pPr>
        <w:spacing w:after="0" w:line="360" w:lineRule="auto"/>
        <w:jc w:val="center"/>
        <w:rPr>
          <w:rFonts w:ascii="Times New Roman" w:hAnsi="Times New Roman" w:cs="Times New Roman"/>
          <w:b/>
          <w:bCs/>
          <w:sz w:val="24"/>
          <w:szCs w:val="24"/>
          <w:u w:val="single"/>
        </w:rPr>
      </w:pPr>
      <w:r w:rsidRPr="00824552">
        <w:rPr>
          <w:rFonts w:ascii="Times New Roman" w:hAnsi="Times New Roman" w:cs="Times New Roman"/>
          <w:b/>
          <w:bCs/>
          <w:sz w:val="24"/>
          <w:szCs w:val="24"/>
          <w:u w:val="single"/>
        </w:rPr>
        <w:lastRenderedPageBreak/>
        <w:t xml:space="preserve">3. </w:t>
      </w:r>
      <w:r w:rsidR="00CD3CBC">
        <w:rPr>
          <w:rFonts w:ascii="Times New Roman" w:hAnsi="Times New Roman" w:cs="Times New Roman"/>
          <w:b/>
          <w:bCs/>
          <w:sz w:val="24"/>
          <w:szCs w:val="24"/>
          <w:u w:val="single"/>
        </w:rPr>
        <w:t>GRADE SPRING TERM</w:t>
      </w:r>
    </w:p>
    <w:tbl>
      <w:tblPr>
        <w:tblpPr w:leftFromText="141" w:rightFromText="141" w:vertAnchor="text" w:horzAnchor="margin" w:tblpY="76"/>
        <w:tblW w:w="9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7"/>
        <w:gridCol w:w="419"/>
        <w:gridCol w:w="420"/>
        <w:gridCol w:w="419"/>
        <w:gridCol w:w="840"/>
        <w:gridCol w:w="871"/>
      </w:tblGrid>
      <w:tr w:rsidR="00A35FBD" w:rsidRPr="00AF0093" w:rsidTr="00A35FBD">
        <w:tc>
          <w:tcPr>
            <w:tcW w:w="1145"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7"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45"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TIS13306</w:t>
            </w:r>
          </w:p>
        </w:tc>
        <w:tc>
          <w:tcPr>
            <w:tcW w:w="4927" w:type="dxa"/>
            <w:tcBorders>
              <w:bottom w:val="single" w:sz="12" w:space="0" w:color="000000"/>
            </w:tcBorders>
            <w:shd w:val="clear" w:color="auto" w:fill="auto"/>
            <w:vAlign w:val="center"/>
          </w:tcPr>
          <w:p w:rsidR="00A35FBD" w:rsidRPr="00335193" w:rsidRDefault="0054098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Travel Agency and Tour Operator</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This course aims to give information to students about cruciality of travel bussinesses in tourism industry.</w:t>
            </w:r>
          </w:p>
        </w:tc>
      </w:tr>
      <w:tr w:rsidR="00A35FBD"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Hacıoğlu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Seyahat Acentacılığı ve Tur Operatörlüğü, 7. Baskı, Nobel Akademik Yayıncılık,  2011.</w:t>
            </w:r>
          </w:p>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Mısırlı, İ</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Seyahat Acentacılığı ve Tur Operatörlüğü, 2. Baskı, Detay Yayıncılık, Ankara, 2005.</w:t>
            </w:r>
          </w:p>
        </w:tc>
      </w:tr>
      <w:tr w:rsidR="00A35FBD" w:rsidRPr="00C62CC4" w:rsidTr="00A35FBD">
        <w:tc>
          <w:tcPr>
            <w:tcW w:w="1146" w:type="dxa"/>
            <w:tcBorders>
              <w:top w:val="single" w:sz="12" w:space="0" w:color="000000"/>
              <w:left w:val="single" w:sz="12" w:space="0" w:color="000000"/>
              <w:bottom w:val="single" w:sz="4" w:space="0" w:color="000000"/>
            </w:tcBorders>
            <w:shd w:val="clear" w:color="auto" w:fill="auto"/>
          </w:tcPr>
          <w:p w:rsidR="00A35FBD" w:rsidRPr="00C62CC4"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7" w:type="dxa"/>
            <w:tcBorders>
              <w:top w:val="single" w:sz="12" w:space="0" w:color="000000"/>
              <w:bottom w:val="single" w:sz="4" w:space="0" w:color="000000"/>
            </w:tcBorders>
            <w:shd w:val="clear" w:color="auto" w:fill="auto"/>
          </w:tcPr>
          <w:p w:rsidR="00A35FBD" w:rsidRPr="00C62CC4"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b/>
                <w:sz w:val="20"/>
                <w:szCs w:val="20"/>
                <w:lang w:eastAsia="tr-TR"/>
              </w:rPr>
            </w:pPr>
            <w:r w:rsidRPr="00C62CC4">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C62CC4"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1" w:type="dxa"/>
            <w:tcBorders>
              <w:top w:val="single" w:sz="12" w:space="0" w:color="000000"/>
              <w:bottom w:val="single" w:sz="4" w:space="0" w:color="000000"/>
              <w:right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b/>
                <w:sz w:val="20"/>
                <w:szCs w:val="20"/>
                <w:lang w:eastAsia="tr-TR"/>
              </w:rPr>
            </w:pPr>
            <w:r w:rsidRPr="00C62CC4">
              <w:rPr>
                <w:rFonts w:ascii="Times New Roman" w:eastAsia="Times New Roman" w:hAnsi="Times New Roman" w:cs="Times New Roman"/>
                <w:b/>
                <w:sz w:val="20"/>
                <w:szCs w:val="20"/>
                <w:lang w:eastAsia="tr-TR"/>
              </w:rPr>
              <w:t>AKTS</w:t>
            </w:r>
          </w:p>
        </w:tc>
      </w:tr>
      <w:tr w:rsidR="00A35FBD" w:rsidRPr="00C62CC4" w:rsidTr="00A35FBD">
        <w:tc>
          <w:tcPr>
            <w:tcW w:w="1146" w:type="dxa"/>
            <w:tcBorders>
              <w:left w:val="single" w:sz="12" w:space="0" w:color="000000"/>
              <w:bottom w:val="single" w:sz="12" w:space="0" w:color="000000"/>
            </w:tcBorders>
            <w:shd w:val="clear" w:color="auto" w:fill="auto"/>
            <w:vAlign w:val="center"/>
          </w:tcPr>
          <w:p w:rsidR="00A35FBD" w:rsidRPr="00C62CC4" w:rsidRDefault="00A35FBD" w:rsidP="00A35FBD">
            <w:pPr>
              <w:spacing w:after="0" w:line="240" w:lineRule="auto"/>
              <w:rPr>
                <w:rFonts w:ascii="Times New Roman" w:eastAsia="Times New Roman" w:hAnsi="Times New Roman" w:cs="Times New Roman"/>
                <w:sz w:val="20"/>
                <w:szCs w:val="20"/>
                <w:lang w:eastAsia="tr-TR"/>
              </w:rPr>
            </w:pPr>
            <w:r w:rsidRPr="00C62CC4">
              <w:rPr>
                <w:rFonts w:ascii="Times New Roman" w:hAnsi="Times New Roman" w:cs="Times New Roman"/>
                <w:bCs/>
              </w:rPr>
              <w:t>TIS13304</w:t>
            </w:r>
          </w:p>
        </w:tc>
        <w:tc>
          <w:tcPr>
            <w:tcW w:w="4927" w:type="dxa"/>
            <w:tcBorders>
              <w:bottom w:val="single" w:sz="12" w:space="0" w:color="000000"/>
            </w:tcBorders>
            <w:shd w:val="clear" w:color="auto" w:fill="auto"/>
            <w:vAlign w:val="center"/>
          </w:tcPr>
          <w:p w:rsidR="00A35FBD" w:rsidRPr="00C62CC4" w:rsidRDefault="00540981"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Tourism Economics</w:t>
            </w:r>
          </w:p>
        </w:tc>
        <w:tc>
          <w:tcPr>
            <w:tcW w:w="419"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3</w:t>
            </w:r>
          </w:p>
        </w:tc>
        <w:tc>
          <w:tcPr>
            <w:tcW w:w="871" w:type="dxa"/>
            <w:tcBorders>
              <w:bottom w:val="single" w:sz="12" w:space="0" w:color="000000"/>
              <w:right w:val="single" w:sz="12" w:space="0" w:color="000000"/>
            </w:tcBorders>
            <w:shd w:val="clear" w:color="auto" w:fill="auto"/>
          </w:tcPr>
          <w:p w:rsidR="00A35FBD" w:rsidRPr="00C62CC4" w:rsidRDefault="00A35FBD" w:rsidP="00A35FBD">
            <w:pPr>
              <w:spacing w:after="0" w:line="240" w:lineRule="auto"/>
              <w:jc w:val="center"/>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3</w:t>
            </w:r>
          </w:p>
        </w:tc>
      </w:tr>
      <w:tr w:rsidR="00A35FBD" w:rsidRPr="00C62CC4" w:rsidTr="00A35FBD">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C62CC4"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C62CC4" w:rsidTr="00A35FBD">
        <w:tc>
          <w:tcPr>
            <w:tcW w:w="9042" w:type="dxa"/>
            <w:gridSpan w:val="7"/>
            <w:tcBorders>
              <w:left w:val="single" w:sz="12" w:space="0" w:color="000000"/>
              <w:bottom w:val="single" w:sz="12" w:space="0" w:color="000000"/>
              <w:right w:val="single" w:sz="12" w:space="0" w:color="000000"/>
            </w:tcBorders>
            <w:shd w:val="clear" w:color="auto" w:fill="auto"/>
          </w:tcPr>
          <w:p w:rsidR="00A35FBD" w:rsidRPr="00C62CC4"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lang w:eastAsia="tr-TR"/>
              </w:rPr>
            </w:pPr>
            <w:r>
              <w:rPr>
                <w:rFonts w:ascii="Times New Roman" w:hAnsi="Times New Roman" w:cs="Times New Roman"/>
                <w:sz w:val="20"/>
                <w:szCs w:val="20"/>
              </w:rPr>
              <w:t xml:space="preserve">Generally, in this course informations about economy and tourism, tourism demand, tourism supply, setting a price tourism market, consumer behaviours in tourism, production and firm behaviours in tourism, the importance of tourism industry in economy and measuring the economic impacts of tourism will be explained to students. </w:t>
            </w:r>
          </w:p>
        </w:tc>
      </w:tr>
      <w:tr w:rsidR="00A35FBD" w:rsidRPr="00C62CC4" w:rsidTr="00A35FBD">
        <w:tc>
          <w:tcPr>
            <w:tcW w:w="9042" w:type="dxa"/>
            <w:gridSpan w:val="7"/>
            <w:tcBorders>
              <w:top w:val="single" w:sz="12" w:space="0" w:color="000000"/>
              <w:left w:val="single" w:sz="12" w:space="0" w:color="000000"/>
              <w:right w:val="single" w:sz="12" w:space="0" w:color="000000"/>
            </w:tcBorders>
            <w:shd w:val="clear" w:color="auto" w:fill="auto"/>
          </w:tcPr>
          <w:p w:rsidR="00A35FBD" w:rsidRPr="00C62CC4"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C62CC4" w:rsidTr="00A35FBD">
        <w:tc>
          <w:tcPr>
            <w:tcW w:w="9042" w:type="dxa"/>
            <w:gridSpan w:val="7"/>
            <w:tcBorders>
              <w:left w:val="single" w:sz="12" w:space="0" w:color="000000"/>
              <w:bottom w:val="single" w:sz="12" w:space="0" w:color="000000"/>
              <w:right w:val="single" w:sz="12" w:space="0" w:color="000000"/>
            </w:tcBorders>
            <w:shd w:val="clear" w:color="auto" w:fill="auto"/>
          </w:tcPr>
          <w:p w:rsidR="00A35FBD" w:rsidRPr="00C62CC4" w:rsidRDefault="00A35FBD" w:rsidP="00A35FBD">
            <w:pPr>
              <w:spacing w:after="0" w:line="240" w:lineRule="auto"/>
              <w:jc w:val="both"/>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Kozak, Metin ve Bahar, Ozan, Turizm Ekonomisi, 6. Baskı, Detay Yayıncılık, 2014</w:t>
            </w:r>
          </w:p>
          <w:p w:rsidR="00A35FBD" w:rsidRPr="00C62CC4" w:rsidRDefault="00A35FBD" w:rsidP="00A35FBD">
            <w:pPr>
              <w:spacing w:after="0" w:line="240" w:lineRule="auto"/>
              <w:jc w:val="both"/>
              <w:rPr>
                <w:rFonts w:ascii="Times New Roman" w:eastAsia="Times New Roman" w:hAnsi="Times New Roman" w:cs="Times New Roman"/>
                <w:sz w:val="20"/>
                <w:szCs w:val="20"/>
                <w:lang w:eastAsia="tr-TR"/>
              </w:rPr>
            </w:pPr>
            <w:r w:rsidRPr="00C62CC4">
              <w:rPr>
                <w:rFonts w:ascii="Times New Roman" w:eastAsia="Times New Roman" w:hAnsi="Times New Roman" w:cs="Times New Roman"/>
                <w:sz w:val="20"/>
                <w:szCs w:val="20"/>
                <w:lang w:eastAsia="tr-TR"/>
              </w:rPr>
              <w:t>Ünlüönen, Kurban ve Ark, Turizm Ekonomisi, 4. Baskı,  Seçkin Yayıncılık, 2014</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REH16302</w:t>
            </w:r>
          </w:p>
        </w:tc>
        <w:tc>
          <w:tcPr>
            <w:tcW w:w="5245" w:type="dxa"/>
            <w:tcBorders>
              <w:bottom w:val="single" w:sz="12" w:space="0" w:color="000000"/>
            </w:tcBorders>
            <w:shd w:val="clear" w:color="auto" w:fill="auto"/>
            <w:vAlign w:val="center"/>
          </w:tcPr>
          <w:p w:rsidR="00A35FBD" w:rsidRPr="00335193" w:rsidRDefault="00540981" w:rsidP="00A35FBD">
            <w:pPr>
              <w:pStyle w:val="ListeParagraf2"/>
              <w:ind w:left="0"/>
              <w:contextualSpacing/>
              <w:rPr>
                <w:bCs/>
                <w:sz w:val="22"/>
                <w:szCs w:val="22"/>
              </w:rPr>
            </w:pPr>
            <w:r>
              <w:rPr>
                <w:bCs/>
                <w:sz w:val="22"/>
                <w:szCs w:val="22"/>
              </w:rPr>
              <w:t>Anatolian Civilisations-</w:t>
            </w:r>
            <w:r w:rsidR="00A35FBD" w:rsidRPr="00335193">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rPr>
                <w:rFonts w:ascii="Times New Roman" w:hAnsi="Times New Roman" w:cs="Times New Roman"/>
                <w:sz w:val="20"/>
                <w:szCs w:val="20"/>
              </w:rPr>
            </w:pPr>
            <w:r>
              <w:rPr>
                <w:rFonts w:ascii="Times New Roman" w:hAnsi="Times New Roman" w:cs="Times New Roman"/>
                <w:sz w:val="20"/>
                <w:szCs w:val="20"/>
              </w:rPr>
              <w:t>From Neolitic Era till</w:t>
            </w:r>
            <w:r w:rsidRPr="00683AE6">
              <w:rPr>
                <w:rFonts w:ascii="Times New Roman" w:hAnsi="Times New Roman" w:cs="Times New Roman"/>
                <w:sz w:val="20"/>
                <w:szCs w:val="20"/>
              </w:rPr>
              <w:t xml:space="preserve"> </w:t>
            </w:r>
            <w:r>
              <w:rPr>
                <w:rFonts w:ascii="Times New Roman" w:hAnsi="Times New Roman" w:cs="Times New Roman"/>
                <w:sz w:val="20"/>
                <w:szCs w:val="20"/>
              </w:rPr>
              <w:t>Iron Age, in this term Hitites, Phrygians, Urartu;  cultural</w:t>
            </w:r>
            <w:r w:rsidRPr="00683AE6">
              <w:rPr>
                <w:rFonts w:ascii="Times New Roman" w:hAnsi="Times New Roman" w:cs="Times New Roman"/>
                <w:sz w:val="20"/>
                <w:szCs w:val="20"/>
              </w:rPr>
              <w:t xml:space="preserve"> </w:t>
            </w:r>
            <w:r>
              <w:rPr>
                <w:rFonts w:ascii="Times New Roman" w:hAnsi="Times New Roman" w:cs="Times New Roman"/>
                <w:sz w:val="20"/>
                <w:szCs w:val="20"/>
              </w:rPr>
              <w:t>synthesis of Anatolia, native specialities and their effects to western civilizations.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Gür,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İlk İnsandan Selçuklu’ya Anadolu Uygarlıkları ve Antik Şehirler, Alfa Yayınları, 2. Baskı, 2010.</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82"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82" w:type="dxa"/>
            <w:tcBorders>
              <w:left w:val="single" w:sz="12" w:space="0" w:color="000000"/>
              <w:bottom w:val="single" w:sz="12" w:space="0" w:color="000000"/>
            </w:tcBorders>
            <w:shd w:val="clear" w:color="auto" w:fill="auto"/>
            <w:vAlign w:val="center"/>
          </w:tcPr>
          <w:p w:rsidR="00A35FBD" w:rsidRPr="001205BC"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UNV13023</w:t>
            </w:r>
          </w:p>
        </w:tc>
        <w:tc>
          <w:tcPr>
            <w:tcW w:w="5245" w:type="dxa"/>
            <w:tcBorders>
              <w:bottom w:val="single" w:sz="12" w:space="0" w:color="000000"/>
            </w:tcBorders>
            <w:shd w:val="clear" w:color="auto" w:fill="auto"/>
            <w:vAlign w:val="center"/>
          </w:tcPr>
          <w:p w:rsidR="00A35FBD" w:rsidRPr="001205BC" w:rsidRDefault="00540981" w:rsidP="00A35FBD">
            <w:pPr>
              <w:pStyle w:val="ListeParagraf2"/>
              <w:ind w:left="0"/>
              <w:contextualSpacing/>
              <w:rPr>
                <w:bCs/>
                <w:sz w:val="22"/>
                <w:szCs w:val="22"/>
              </w:rPr>
            </w:pPr>
            <w:r>
              <w:rPr>
                <w:bCs/>
                <w:sz w:val="22"/>
                <w:szCs w:val="22"/>
              </w:rPr>
              <w:t>Business English</w:t>
            </w:r>
            <w:r w:rsidR="00A35FBD">
              <w:rPr>
                <w:bCs/>
                <w:sz w:val="22"/>
                <w:szCs w:val="22"/>
              </w:rPr>
              <w:t>-</w:t>
            </w:r>
            <w:r w:rsidR="00A35FBD" w:rsidRPr="001205BC">
              <w:rPr>
                <w:bCs/>
                <w:sz w:val="22"/>
                <w:szCs w:val="22"/>
              </w:rPr>
              <w:t>I</w:t>
            </w:r>
            <w:r w:rsidR="00A35FBD">
              <w:rPr>
                <w:bCs/>
                <w:sz w:val="22"/>
                <w:szCs w:val="22"/>
              </w:rPr>
              <w:t>V</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4777AC"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This course aims to increase communication skills of students </w:t>
            </w:r>
            <w:proofErr w:type="gramStart"/>
            <w:r>
              <w:rPr>
                <w:rFonts w:ascii="Times New Roman" w:eastAsia="Times New Roman" w:hAnsi="Times New Roman" w:cs="Times New Roman"/>
                <w:sz w:val="20"/>
                <w:szCs w:val="20"/>
                <w:lang w:eastAsia="tr-TR"/>
              </w:rPr>
              <w:t>with  improving</w:t>
            </w:r>
            <w:proofErr w:type="gramEnd"/>
            <w:r>
              <w:rPr>
                <w:rFonts w:ascii="Times New Roman" w:eastAsia="Times New Roman" w:hAnsi="Times New Roman" w:cs="Times New Roman"/>
                <w:sz w:val="20"/>
                <w:szCs w:val="20"/>
                <w:lang w:eastAsia="tr-TR"/>
              </w:rPr>
              <w:t xml:space="preserve">  business related English level of students </w:t>
            </w:r>
          </w:p>
        </w:tc>
      </w:tr>
      <w:tr w:rsidR="00A35FBD" w:rsidRPr="00AF0093" w:rsidTr="00A35FB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33"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Folse, S. Keith, Vokoun-Muchmore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Solomon V. Elena, Great Sentencesfor Great Paragraphs: Great Writing 1, International Student Edition, Third Edition, HeinleCengage Learning.</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4811"/>
        <w:gridCol w:w="418"/>
        <w:gridCol w:w="419"/>
        <w:gridCol w:w="418"/>
        <w:gridCol w:w="838"/>
        <w:gridCol w:w="868"/>
      </w:tblGrid>
      <w:tr w:rsidR="00A35FBD" w:rsidRPr="00AF0093" w:rsidTr="00A35FBD">
        <w:tc>
          <w:tcPr>
            <w:tcW w:w="1268"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11"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8"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268"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STAJ16002</w:t>
            </w:r>
          </w:p>
        </w:tc>
        <w:tc>
          <w:tcPr>
            <w:tcW w:w="4811"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 xml:space="preserve"> Profesion Internship</w:t>
            </w:r>
            <w:r w:rsidR="00A35FBD" w:rsidRPr="00EC7A04">
              <w:rPr>
                <w:bCs/>
                <w:sz w:val="22"/>
                <w:szCs w:val="22"/>
              </w:rPr>
              <w:t>-II (40 İş Günü)</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868"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A35FBD"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rPr>
                <w:rFonts w:ascii="Times New Roman" w:hAnsi="Times New Roman" w:cs="Times New Roman"/>
                <w:sz w:val="20"/>
                <w:szCs w:val="20"/>
              </w:rPr>
            </w:pPr>
            <w:r>
              <w:rPr>
                <w:rFonts w:ascii="Times New Roman" w:eastAsia="Times New Roman" w:hAnsi="Times New Roman" w:cs="Times New Roman"/>
                <w:sz w:val="20"/>
                <w:szCs w:val="20"/>
              </w:rPr>
              <w:t>Internship program provides professional experience to students about tourism industry.</w:t>
            </w:r>
          </w:p>
        </w:tc>
      </w:tr>
    </w:tbl>
    <w:p w:rsidR="00A35FBD" w:rsidRDefault="00A35FBD"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A35FBD" w:rsidRPr="0025076E" w:rsidRDefault="00CD3CBC" w:rsidP="00A35FBD">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UNV13031</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German</w:t>
            </w:r>
            <w:r w:rsidR="00A35FBD" w:rsidRPr="00EC7A04">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Basic German grammer, creating German sentences. This course aims to help students about expressing themselves in casual life by using German language.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Arak, H</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Temel Almanca A2 Düzeyi, 2. Baskı, Seçkin Yayıncılık, 2013.</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UNV13034</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Russian</w:t>
            </w:r>
            <w:r w:rsidR="00A35FBD" w:rsidRPr="00EC7A04">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Russian alphabet, basic rules of Russian language, phonetics and grammer education will be given to students. Core Course Subjects</w:t>
            </w:r>
            <w:r w:rsidRPr="000B6B97">
              <w:rPr>
                <w:rFonts w:ascii="Times New Roman" w:hAnsi="Times New Roman" w:cs="Times New Roman"/>
                <w:sz w:val="20"/>
                <w:szCs w:val="20"/>
              </w:rPr>
              <w:t xml:space="preserve">: </w:t>
            </w:r>
            <w:r>
              <w:rPr>
                <w:rFonts w:ascii="Times New Roman" w:hAnsi="Times New Roman" w:cs="Times New Roman"/>
                <w:sz w:val="20"/>
                <w:szCs w:val="20"/>
              </w:rPr>
              <w:t>Grammer with practices and</w:t>
            </w:r>
            <w:r w:rsidRPr="000B6B97">
              <w:rPr>
                <w:rFonts w:ascii="Times New Roman" w:hAnsi="Times New Roman" w:cs="Times New Roman"/>
                <w:sz w:val="20"/>
                <w:szCs w:val="20"/>
              </w:rPr>
              <w:t xml:space="preserve"> </w:t>
            </w:r>
            <w:r>
              <w:rPr>
                <w:rFonts w:ascii="Times New Roman" w:hAnsi="Times New Roman" w:cs="Times New Roman"/>
                <w:sz w:val="20"/>
                <w:szCs w:val="20"/>
              </w:rPr>
              <w:t>examples, grammer- possesive constructions</w:t>
            </w:r>
            <w:r w:rsidRPr="000B6B97">
              <w:rPr>
                <w:rFonts w:ascii="Times New Roman" w:hAnsi="Times New Roman" w:cs="Times New Roman"/>
                <w:sz w:val="20"/>
                <w:szCs w:val="20"/>
              </w:rPr>
              <w:t>, ,</w:t>
            </w:r>
            <w:r>
              <w:rPr>
                <w:rFonts w:ascii="Times New Roman" w:hAnsi="Times New Roman" w:cs="Times New Roman"/>
                <w:sz w:val="20"/>
                <w:szCs w:val="20"/>
              </w:rPr>
              <w:t xml:space="preserve"> adjectives and adjective clauses</w:t>
            </w:r>
            <w:r w:rsidRPr="000B6B97">
              <w:rPr>
                <w:rFonts w:ascii="Times New Roman" w:hAnsi="Times New Roman" w:cs="Times New Roman"/>
                <w:sz w:val="20"/>
                <w:szCs w:val="20"/>
              </w:rPr>
              <w:t xml:space="preserve">, </w:t>
            </w:r>
            <w:r>
              <w:rPr>
                <w:rFonts w:ascii="Times New Roman" w:hAnsi="Times New Roman" w:cs="Times New Roman"/>
                <w:sz w:val="20"/>
                <w:szCs w:val="20"/>
              </w:rPr>
              <w:t>Russian grammer practices and adverbs</w:t>
            </w:r>
            <w:r w:rsidRPr="000B6B97">
              <w:rPr>
                <w:rFonts w:ascii="Times New Roman" w:hAnsi="Times New Roman" w:cs="Times New Roman"/>
                <w:sz w:val="20"/>
                <w:szCs w:val="20"/>
              </w:rPr>
              <w:t xml:space="preserve">, </w:t>
            </w:r>
            <w:r>
              <w:rPr>
                <w:rFonts w:ascii="Times New Roman" w:hAnsi="Times New Roman" w:cs="Times New Roman"/>
                <w:sz w:val="20"/>
                <w:szCs w:val="20"/>
              </w:rPr>
              <w:t>syllable kinds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Vojmina, L. L</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Osipova, I. A., RusskyKlass A1-A2 Çalışma Kitabı, Nüans Publishing.</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68"/>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REH16304</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Business Bulgarian</w:t>
            </w:r>
            <w:r w:rsidR="00A35FBD" w:rsidRPr="00EC7A04">
              <w:rPr>
                <w:bCs/>
                <w:sz w:val="22"/>
                <w:szCs w:val="22"/>
              </w:rPr>
              <w:t>-II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657176" w:rsidRDefault="00A35FBD" w:rsidP="00A35FBD">
            <w:pPr>
              <w:spacing w:after="0" w:line="240" w:lineRule="auto"/>
              <w:jc w:val="both"/>
              <w:rPr>
                <w:rFonts w:ascii="Times New Roman" w:eastAsia="Times New Roman" w:hAnsi="Times New Roman" w:cs="Times New Roman"/>
                <w:b/>
                <w:sz w:val="20"/>
                <w:szCs w:val="20"/>
                <w:lang w:eastAsia="tr-TR"/>
              </w:rPr>
            </w:pPr>
            <w:r w:rsidRPr="00657176">
              <w:rPr>
                <w:rFonts w:ascii="Times New Roman" w:hAnsi="Times New Roman" w:cs="Times New Roman"/>
                <w:color w:val="000000"/>
                <w:sz w:val="20"/>
                <w:szCs w:val="20"/>
                <w:shd w:val="clear" w:color="auto" w:fill="FFFFFF"/>
              </w:rPr>
              <w:t>This course aims to give verbal and written expression skills to students. In addition to this, students will learn Bulgarian morphology and syntax by this course.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Hoşafçı, D</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Pratik Bulgarca Konuşma Kılavuzu, Dahi Adam Yayıncılık.</w:t>
            </w:r>
            <w:r w:rsidRPr="00D661D8">
              <w:rPr>
                <w:rFonts w:ascii="Times New Roman" w:eastAsia="Times New Roman" w:hAnsi="Times New Roman" w:cs="Times New Roman"/>
                <w:sz w:val="20"/>
                <w:szCs w:val="20"/>
                <w:lang w:eastAsia="tr-TR"/>
              </w:rPr>
              <w:t xml:space="preserve"> </w:t>
            </w:r>
          </w:p>
          <w:p w:rsidR="00A35FBD" w:rsidRPr="00FB2BF4" w:rsidRDefault="00A35FBD" w:rsidP="00A35FBD">
            <w:pPr>
              <w:spacing w:after="0" w:line="240" w:lineRule="auto"/>
              <w:rPr>
                <w:rFonts w:ascii="Times New Roman" w:eastAsia="Times New Roman" w:hAnsi="Times New Roman" w:cs="Times New Roman"/>
                <w:sz w:val="20"/>
                <w:szCs w:val="20"/>
                <w:lang w:eastAsia="tr-TR"/>
              </w:rPr>
            </w:pPr>
            <w:r w:rsidRPr="00D661D8">
              <w:rPr>
                <w:rFonts w:ascii="Times New Roman" w:eastAsia="Times New Roman" w:hAnsi="Times New Roman" w:cs="Times New Roman"/>
                <w:sz w:val="20"/>
                <w:szCs w:val="20"/>
                <w:lang w:eastAsia="tr-TR"/>
              </w:rPr>
              <w:t xml:space="preserve">Çağdaş Bulgarca (2007), Kolektif. </w:t>
            </w:r>
            <w:proofErr w:type="gramStart"/>
            <w:r w:rsidRPr="00D661D8">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335193"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REH16306</w:t>
            </w:r>
          </w:p>
        </w:tc>
        <w:tc>
          <w:tcPr>
            <w:tcW w:w="5245" w:type="dxa"/>
            <w:tcBorders>
              <w:bottom w:val="single" w:sz="12" w:space="0" w:color="000000"/>
            </w:tcBorders>
            <w:shd w:val="clear" w:color="auto" w:fill="auto"/>
            <w:vAlign w:val="center"/>
          </w:tcPr>
          <w:p w:rsidR="00A35FBD" w:rsidRPr="00335193" w:rsidRDefault="00540981" w:rsidP="00A35FBD">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Arabic-</w:t>
            </w:r>
            <w:r w:rsidR="00A35FBD" w:rsidRPr="00335193">
              <w:rPr>
                <w:rFonts w:ascii="Times New Roman" w:hAnsi="Times New Roman" w:cs="Times New Roman"/>
                <w:bCs/>
              </w:rPr>
              <w:t>I</w:t>
            </w:r>
            <w:r w:rsidR="00A35FBD">
              <w:rPr>
                <w:rFonts w:ascii="Times New Roman" w:hAnsi="Times New Roman" w:cs="Times New Roman"/>
                <w:bCs/>
              </w:rPr>
              <w:t>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With teaching grammer knowledge about structures of sentence and also vocabulary knowledge to students, they can understand texts about tourism and tour guiding. </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224091" w:rsidRDefault="00A35FBD" w:rsidP="00026E47">
            <w:pPr>
              <w:pStyle w:val="ListeParagraf"/>
              <w:numPr>
                <w:ilvl w:val="0"/>
                <w:numId w:val="4"/>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Serdar Mutçalı, Arapça Türkçe Sözlük, İstanbul 1995.</w:t>
            </w:r>
          </w:p>
          <w:p w:rsidR="00A35FBD" w:rsidRPr="00224091" w:rsidRDefault="00A35FBD" w:rsidP="00026E47">
            <w:pPr>
              <w:pStyle w:val="ListeParagraf"/>
              <w:numPr>
                <w:ilvl w:val="0"/>
                <w:numId w:val="4"/>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Emrullah İşler, Mesleki Arapça Ders Kitabı</w:t>
            </w:r>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11</w:t>
            </w:r>
            <w:r w:rsidRPr="00224091">
              <w:rPr>
                <w:rFonts w:ascii="Times New Roman" w:eastAsia="Times New Roman" w:hAnsi="Times New Roman" w:cs="Times New Roman"/>
                <w:sz w:val="20"/>
                <w:szCs w:val="20"/>
                <w:lang w:eastAsia="tr-TR"/>
              </w:rPr>
              <w:t xml:space="preserve">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67"/>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REH</w:t>
            </w:r>
            <w:r>
              <w:rPr>
                <w:rFonts w:ascii="Times New Roman" w:hAnsi="Times New Roman" w:cs="Times New Roman"/>
                <w:bCs/>
              </w:rPr>
              <w:t>16308</w:t>
            </w:r>
          </w:p>
        </w:tc>
        <w:tc>
          <w:tcPr>
            <w:tcW w:w="5245" w:type="dxa"/>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Art History of Anatolia</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Historic importance of arts like Turkish handcrafts, tile, caligraphy, miniature, rug, carpet</w:t>
            </w:r>
            <w:r w:rsidRPr="008360E8">
              <w:rPr>
                <w:rFonts w:ascii="Times New Roman" w:hAnsi="Times New Roman" w:cs="Times New Roman"/>
                <w:sz w:val="20"/>
                <w:szCs w:val="20"/>
              </w:rPr>
              <w:t>, met</w:t>
            </w:r>
            <w:r>
              <w:rPr>
                <w:rFonts w:ascii="Times New Roman" w:hAnsi="Times New Roman" w:cs="Times New Roman"/>
                <w:sz w:val="20"/>
                <w:szCs w:val="20"/>
              </w:rPr>
              <w:t xml:space="preserve">al and woodcraft etc. </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Barışta Ö. H</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Türk El Sanatları, 2. Baskı,  T.C. Kültür Bakanlığı, 1998.</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5"/>
        <w:gridCol w:w="30"/>
        <w:gridCol w:w="4897"/>
        <w:gridCol w:w="419"/>
        <w:gridCol w:w="420"/>
        <w:gridCol w:w="419"/>
        <w:gridCol w:w="840"/>
        <w:gridCol w:w="870"/>
      </w:tblGrid>
      <w:tr w:rsidR="00A35FBD" w:rsidRPr="00AF0093" w:rsidTr="00A35FBD">
        <w:tc>
          <w:tcPr>
            <w:tcW w:w="1145" w:type="dxa"/>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7" w:type="dxa"/>
            <w:gridSpan w:val="2"/>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45"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TIS13308</w:t>
            </w:r>
          </w:p>
        </w:tc>
        <w:tc>
          <w:tcPr>
            <w:tcW w:w="4927" w:type="dxa"/>
            <w:gridSpan w:val="2"/>
            <w:tcBorders>
              <w:bottom w:val="single" w:sz="12" w:space="0" w:color="000000"/>
            </w:tcBorders>
            <w:shd w:val="clear" w:color="auto" w:fill="auto"/>
            <w:vAlign w:val="center"/>
          </w:tcPr>
          <w:p w:rsidR="00A35FBD" w:rsidRPr="00EC7A04" w:rsidRDefault="00540981" w:rsidP="00A35FBD">
            <w:pPr>
              <w:pStyle w:val="ListeParagraf2"/>
              <w:ind w:left="0"/>
              <w:contextualSpacing/>
              <w:rPr>
                <w:bCs/>
                <w:sz w:val="22"/>
                <w:szCs w:val="22"/>
              </w:rPr>
            </w:pPr>
            <w:r>
              <w:rPr>
                <w:bCs/>
                <w:sz w:val="22"/>
                <w:szCs w:val="22"/>
              </w:rPr>
              <w:t>Travel Business Automation</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In this course</w:t>
            </w:r>
            <w:r w:rsidRPr="00504797">
              <w:rPr>
                <w:rFonts w:ascii="Times New Roman" w:hAnsi="Times New Roman" w:cs="Times New Roman"/>
                <w:sz w:val="20"/>
                <w:szCs w:val="20"/>
              </w:rPr>
              <w:t xml:space="preserve">; </w:t>
            </w:r>
            <w:r>
              <w:rPr>
                <w:rFonts w:ascii="Times New Roman" w:hAnsi="Times New Roman" w:cs="Times New Roman"/>
                <w:sz w:val="20"/>
                <w:szCs w:val="20"/>
              </w:rPr>
              <w:t>listing functions of automatisation systems in travel businesses. Airway ticketing applications and Also ticketing process</w:t>
            </w:r>
            <w:r w:rsidRPr="00504797">
              <w:rPr>
                <w:rFonts w:ascii="Times New Roman" w:hAnsi="Times New Roman" w:cs="Times New Roman"/>
                <w:sz w:val="20"/>
                <w:szCs w:val="20"/>
              </w:rPr>
              <w:t>s</w:t>
            </w:r>
            <w:r>
              <w:rPr>
                <w:rFonts w:ascii="Times New Roman" w:hAnsi="Times New Roman" w:cs="Times New Roman"/>
                <w:sz w:val="20"/>
                <w:szCs w:val="20"/>
              </w:rPr>
              <w:t xml:space="preserve"> will be handled. </w:t>
            </w:r>
          </w:p>
        </w:tc>
      </w:tr>
      <w:tr w:rsidR="00A35FBD" w:rsidRPr="00AF0093" w:rsidTr="00A35FBD">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Sources</w:t>
            </w:r>
          </w:p>
        </w:tc>
      </w:tr>
      <w:tr w:rsidR="00A35FBD" w:rsidRPr="00AF0093" w:rsidTr="00A35FBD">
        <w:tc>
          <w:tcPr>
            <w:tcW w:w="9040" w:type="dxa"/>
            <w:gridSpan w:val="8"/>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Yağcı K</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Akdağ G., Akyurt H., Havayolu Taşımacılığı, Havayolu Ulaşımı ve Örnek Amadeus Sistem Uygulamaları, 1. Baskı, Seçkin Yayıncılık, 2014.</w:t>
            </w:r>
          </w:p>
        </w:tc>
      </w:tr>
      <w:tr w:rsidR="00A35FBD" w:rsidRPr="00AF0093" w:rsidTr="00A35FBD">
        <w:tc>
          <w:tcPr>
            <w:tcW w:w="1175" w:type="dxa"/>
            <w:gridSpan w:val="2"/>
            <w:tcBorders>
              <w:top w:val="single" w:sz="12" w:space="0" w:color="000000"/>
              <w:left w:val="single" w:sz="12" w:space="0" w:color="000000"/>
              <w:bottom w:val="single" w:sz="4" w:space="0" w:color="000000"/>
            </w:tcBorders>
            <w:shd w:val="clear" w:color="auto" w:fill="auto"/>
          </w:tcPr>
          <w:p w:rsidR="00A35FBD" w:rsidRPr="00AF0093" w:rsidRDefault="00AF096D"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97" w:type="dxa"/>
            <w:tcBorders>
              <w:top w:val="single" w:sz="12" w:space="0" w:color="000000"/>
              <w:bottom w:val="single" w:sz="4" w:space="0" w:color="000000"/>
            </w:tcBorders>
            <w:shd w:val="clear" w:color="auto" w:fill="auto"/>
          </w:tcPr>
          <w:p w:rsidR="00A35FBD" w:rsidRPr="00AF0093" w:rsidRDefault="00AF096D"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75" w:type="dxa"/>
            <w:gridSpan w:val="2"/>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TIS13310</w:t>
            </w:r>
          </w:p>
        </w:tc>
        <w:tc>
          <w:tcPr>
            <w:tcW w:w="4897" w:type="dxa"/>
            <w:tcBorders>
              <w:bottom w:val="single" w:sz="12" w:space="0" w:color="000000"/>
            </w:tcBorders>
            <w:shd w:val="clear" w:color="auto" w:fill="auto"/>
            <w:vAlign w:val="center"/>
          </w:tcPr>
          <w:p w:rsidR="00A35FBD" w:rsidRPr="00EC7A04" w:rsidRDefault="00A35FBD" w:rsidP="00540981">
            <w:pPr>
              <w:pStyle w:val="ListeParagraf2"/>
              <w:ind w:left="0"/>
              <w:contextualSpacing/>
              <w:rPr>
                <w:bCs/>
                <w:sz w:val="22"/>
                <w:szCs w:val="22"/>
              </w:rPr>
            </w:pPr>
            <w:r w:rsidRPr="00EC7A04">
              <w:rPr>
                <w:bCs/>
                <w:sz w:val="22"/>
                <w:szCs w:val="22"/>
              </w:rPr>
              <w:t xml:space="preserve"> </w:t>
            </w:r>
            <w:r w:rsidR="00540981">
              <w:rPr>
                <w:bCs/>
                <w:sz w:val="22"/>
                <w:szCs w:val="22"/>
              </w:rPr>
              <w:t>Turkish and World Cuisine</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040" w:type="dxa"/>
            <w:gridSpan w:val="8"/>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rPr>
              <w:t xml:space="preserve">Course content; With the examples from world cuisine provide students a consciousness about cuisine culture. And making students understand Turkish cuisine as touristic product </w:t>
            </w:r>
            <w:proofErr w:type="gramStart"/>
            <w:r>
              <w:rPr>
                <w:rFonts w:ascii="Times New Roman" w:eastAsia="Times New Roman" w:hAnsi="Times New Roman" w:cs="Times New Roman"/>
                <w:sz w:val="20"/>
                <w:szCs w:val="20"/>
              </w:rPr>
              <w:t>and  helping</w:t>
            </w:r>
            <w:proofErr w:type="gramEnd"/>
            <w:r>
              <w:rPr>
                <w:rFonts w:ascii="Times New Roman" w:eastAsia="Times New Roman" w:hAnsi="Times New Roman" w:cs="Times New Roman"/>
                <w:sz w:val="20"/>
                <w:szCs w:val="20"/>
              </w:rPr>
              <w:t xml:space="preserve"> them to create ideas about how to market it.</w:t>
            </w:r>
          </w:p>
        </w:tc>
      </w:tr>
      <w:tr w:rsidR="00A35FBD" w:rsidRPr="00AF0093" w:rsidTr="00A35FBD">
        <w:tc>
          <w:tcPr>
            <w:tcW w:w="9040" w:type="dxa"/>
            <w:gridSpan w:val="8"/>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040" w:type="dxa"/>
            <w:gridSpan w:val="8"/>
            <w:tcBorders>
              <w:top w:val="single" w:sz="12" w:space="0" w:color="000000"/>
              <w:left w:val="single" w:sz="12" w:space="0" w:color="000000"/>
              <w:right w:val="single" w:sz="12" w:space="0" w:color="000000"/>
            </w:tcBorders>
            <w:shd w:val="clear" w:color="auto" w:fill="auto"/>
          </w:tcPr>
          <w:p w:rsidR="00A35FBD"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Ainley S</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Dünya Mutfağı, Türkiye İş Bankası Kültür Yayınları.</w:t>
            </w:r>
          </w:p>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Ermiş, D</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En Güzel Türk Mutfağı ve Dünya Mutfağından Seçmeler, Gün Yayıncılık, 2007.</w:t>
            </w:r>
          </w:p>
        </w:tc>
      </w:tr>
    </w:tbl>
    <w:p w:rsidR="00A35FBD" w:rsidRDefault="00A35FBD" w:rsidP="00A35FBD">
      <w:pPr>
        <w:spacing w:after="0" w:line="360" w:lineRule="auto"/>
        <w:rPr>
          <w:rFonts w:ascii="Times New Roman" w:hAnsi="Times New Roman" w:cs="Times New Roman"/>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REH16310</w:t>
            </w:r>
          </w:p>
        </w:tc>
        <w:tc>
          <w:tcPr>
            <w:tcW w:w="5245" w:type="dxa"/>
            <w:tcBorders>
              <w:bottom w:val="single" w:sz="12" w:space="0" w:color="000000"/>
            </w:tcBorders>
            <w:shd w:val="clear" w:color="auto" w:fill="auto"/>
            <w:vAlign w:val="center"/>
          </w:tcPr>
          <w:p w:rsidR="00A35FBD" w:rsidRPr="00E0070D" w:rsidRDefault="00540981" w:rsidP="00A35FBD">
            <w:pPr>
              <w:pStyle w:val="ListeParagraf2"/>
              <w:ind w:left="0"/>
              <w:contextualSpacing/>
              <w:rPr>
                <w:bCs/>
                <w:sz w:val="22"/>
                <w:szCs w:val="22"/>
              </w:rPr>
            </w:pPr>
            <w:r>
              <w:rPr>
                <w:bCs/>
                <w:sz w:val="22"/>
                <w:szCs w:val="22"/>
              </w:rPr>
              <w:t>Comunication Skills in Tourist Guiding</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773E06" w:rsidRDefault="00A35FBD" w:rsidP="00A35FBD">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Students will learn how to comunicate with tourists from different cultures.</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Kaya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Kişilerarası İlişkiler ve Etkili İletişim, 7. Baskı, Pegem Akademi Yayıncılık, 2015.</w:t>
            </w:r>
          </w:p>
        </w:tc>
      </w:tr>
    </w:tbl>
    <w:p w:rsidR="00A35FBD" w:rsidRDefault="00A35FBD"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A35FBD" w:rsidRPr="00712AC4" w:rsidRDefault="00A35FBD" w:rsidP="00A35FBD">
      <w:pPr>
        <w:spacing w:after="0" w:line="360" w:lineRule="auto"/>
        <w:jc w:val="center"/>
        <w:rPr>
          <w:rFonts w:ascii="Times New Roman" w:hAnsi="Times New Roman" w:cs="Times New Roman"/>
          <w:b/>
          <w:bCs/>
          <w:sz w:val="24"/>
          <w:szCs w:val="24"/>
          <w:u w:val="single"/>
        </w:rPr>
      </w:pPr>
      <w:r w:rsidRPr="00712AC4">
        <w:rPr>
          <w:rFonts w:ascii="Times New Roman" w:hAnsi="Times New Roman" w:cs="Times New Roman"/>
          <w:b/>
          <w:bCs/>
          <w:sz w:val="24"/>
          <w:szCs w:val="24"/>
          <w:u w:val="single"/>
        </w:rPr>
        <w:lastRenderedPageBreak/>
        <w:t xml:space="preserve">4. </w:t>
      </w:r>
      <w:r w:rsidR="00CD3CBC">
        <w:rPr>
          <w:rFonts w:ascii="Times New Roman" w:hAnsi="Times New Roman" w:cs="Times New Roman"/>
          <w:b/>
          <w:bCs/>
          <w:sz w:val="24"/>
          <w:szCs w:val="24"/>
          <w:u w:val="single"/>
        </w:rPr>
        <w:t>GRADE FALL TERM</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2"/>
        <w:gridCol w:w="419"/>
        <w:gridCol w:w="420"/>
        <w:gridCol w:w="419"/>
        <w:gridCol w:w="845"/>
        <w:gridCol w:w="871"/>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sidRPr="00E0070D">
              <w:rPr>
                <w:rFonts w:ascii="Times New Roman" w:hAnsi="Times New Roman" w:cs="Times New Roman"/>
                <w:bCs/>
              </w:rPr>
              <w:t>TIS13401</w:t>
            </w:r>
          </w:p>
        </w:tc>
        <w:tc>
          <w:tcPr>
            <w:tcW w:w="5245" w:type="dxa"/>
            <w:tcBorders>
              <w:bottom w:val="single" w:sz="12" w:space="0" w:color="000000"/>
            </w:tcBorders>
            <w:shd w:val="clear" w:color="auto" w:fill="auto"/>
            <w:vAlign w:val="center"/>
          </w:tcPr>
          <w:p w:rsidR="00A35FBD" w:rsidRPr="00E0070D" w:rsidRDefault="00540981" w:rsidP="00A35FBD">
            <w:pPr>
              <w:pStyle w:val="ListeParagraf2"/>
              <w:ind w:left="0"/>
              <w:contextualSpacing/>
              <w:rPr>
                <w:bCs/>
                <w:sz w:val="22"/>
                <w:szCs w:val="22"/>
              </w:rPr>
            </w:pPr>
            <w:r>
              <w:rPr>
                <w:bCs/>
                <w:sz w:val="22"/>
                <w:szCs w:val="22"/>
              </w:rPr>
              <w:t>Research Methods</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rPr>
                <w:rFonts w:ascii="Times New Roman" w:hAnsi="Times New Roman" w:cs="Times New Roman"/>
                <w:sz w:val="20"/>
                <w:szCs w:val="20"/>
              </w:rPr>
            </w:pPr>
            <w:r>
              <w:rPr>
                <w:rFonts w:ascii="Times New Roman" w:hAnsi="Times New Roman" w:cs="Times New Roman"/>
                <w:sz w:val="20"/>
                <w:szCs w:val="20"/>
              </w:rPr>
              <w:t>Logic of scientific research, analysis of research phases, examples of qualitative and quantitative research methods will be studied</w:t>
            </w:r>
            <w:r w:rsidRPr="00BF2584">
              <w:rPr>
                <w:rFonts w:ascii="Times New Roman" w:hAnsi="Times New Roman" w:cs="Times New Roman"/>
                <w:sz w:val="20"/>
                <w:szCs w:val="20"/>
              </w:rPr>
              <w:t>.</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Kaynaklar</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İslamoğlu H.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Alnıaçık, Ü., Sosyal Bilimlerde Araştırma Yöntemleri, 4. Baskı, Beta Yayınları, 2011.</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82"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82"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UNV13024</w:t>
            </w:r>
          </w:p>
        </w:tc>
        <w:tc>
          <w:tcPr>
            <w:tcW w:w="5245" w:type="dxa"/>
            <w:tcBorders>
              <w:bottom w:val="single" w:sz="12" w:space="0" w:color="000000"/>
            </w:tcBorders>
            <w:shd w:val="clear" w:color="auto" w:fill="auto"/>
            <w:vAlign w:val="center"/>
          </w:tcPr>
          <w:p w:rsidR="00A35FBD" w:rsidRPr="00E0070D" w:rsidRDefault="00540981" w:rsidP="00A35FBD">
            <w:pPr>
              <w:pStyle w:val="ListeParagraf2"/>
              <w:ind w:left="0"/>
              <w:contextualSpacing/>
              <w:rPr>
                <w:bCs/>
                <w:sz w:val="22"/>
                <w:szCs w:val="22"/>
              </w:rPr>
            </w:pPr>
            <w:r>
              <w:rPr>
                <w:bCs/>
                <w:sz w:val="22"/>
                <w:szCs w:val="22"/>
              </w:rPr>
              <w:t>Business English</w:t>
            </w:r>
            <w:r w:rsidR="00A35FBD" w:rsidRPr="00E0070D">
              <w:rPr>
                <w:bCs/>
                <w:sz w:val="22"/>
                <w:szCs w:val="22"/>
              </w:rPr>
              <w:t>-V</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41E79"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33"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both"/>
              <w:rPr>
                <w:rFonts w:ascii="Times New Roman" w:eastAsia="Times New Roman" w:hAnsi="Times New Roman" w:cs="Times New Roman"/>
                <w:b/>
                <w:sz w:val="20"/>
                <w:szCs w:val="20"/>
                <w:lang w:eastAsia="tr-TR"/>
              </w:rPr>
            </w:pPr>
            <w:proofErr w:type="gramStart"/>
            <w:r w:rsidRPr="00EF53D3">
              <w:rPr>
                <w:rFonts w:ascii="Times New Roman" w:hAnsi="Times New Roman" w:cs="Times New Roman"/>
                <w:sz w:val="20"/>
                <w:szCs w:val="20"/>
              </w:rPr>
              <w:t>Öğrencilere Turizm Endüstrisi odaklı İngilizce öğretmek.</w:t>
            </w:r>
            <w:proofErr w:type="gramEnd"/>
          </w:p>
        </w:tc>
      </w:tr>
      <w:tr w:rsidR="00A35FBD" w:rsidRPr="00AF0093" w:rsidTr="00A35FBD">
        <w:tc>
          <w:tcPr>
            <w:tcW w:w="9433"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33"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Folse, S. Keith, Vokoun-Muchmore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Solomon V. Elena, Great Sentencesfor Great Paragraphs: Great Writing 1, International Student Edition, Third Edition, HeinleCengage Learning.</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68"/>
        <w:gridCol w:w="418"/>
        <w:gridCol w:w="419"/>
        <w:gridCol w:w="418"/>
        <w:gridCol w:w="844"/>
        <w:gridCol w:w="869"/>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0070D" w:rsidRDefault="00A35FBD" w:rsidP="00A35FBD">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REH16401</w:t>
            </w:r>
          </w:p>
        </w:tc>
        <w:tc>
          <w:tcPr>
            <w:tcW w:w="5245" w:type="dxa"/>
            <w:tcBorders>
              <w:bottom w:val="single" w:sz="12" w:space="0" w:color="000000"/>
            </w:tcBorders>
            <w:shd w:val="clear" w:color="auto" w:fill="auto"/>
            <w:vAlign w:val="center"/>
          </w:tcPr>
          <w:p w:rsidR="00A35FBD" w:rsidRPr="00E0070D" w:rsidRDefault="00540981" w:rsidP="00A35FBD">
            <w:pPr>
              <w:spacing w:after="0" w:line="240" w:lineRule="auto"/>
              <w:rPr>
                <w:rFonts w:ascii="Times New Roman" w:eastAsia="Times New Roman" w:hAnsi="Times New Roman" w:cs="Times New Roman"/>
                <w:snapToGrid w:val="0"/>
                <w:color w:val="000000"/>
              </w:rPr>
            </w:pPr>
            <w:r>
              <w:rPr>
                <w:rFonts w:ascii="Times New Roman" w:eastAsia="Times New Roman" w:hAnsi="Times New Roman" w:cs="Times New Roman"/>
                <w:snapToGrid w:val="0"/>
                <w:color w:val="000000"/>
              </w:rPr>
              <w:t>Marketing Researches in Tourism</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7F0303"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A0033F" w:rsidRDefault="00A35FBD" w:rsidP="00A35FBD">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Importance of market and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researches, data gathering, assesment and reporting procedures and usage areas of these terms will be studied in this course.</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left w:val="single" w:sz="12" w:space="0" w:color="000000"/>
              <w:bottom w:val="single" w:sz="12" w:space="0" w:color="000000"/>
              <w:right w:val="single" w:sz="12" w:space="0" w:color="000000"/>
            </w:tcBorders>
            <w:shd w:val="clear" w:color="auto" w:fill="auto"/>
          </w:tcPr>
          <w:p w:rsidR="00A35FBD" w:rsidRPr="00F01628" w:rsidRDefault="00A35FBD" w:rsidP="00A35FBD">
            <w:pPr>
              <w:spacing w:after="0" w:line="240" w:lineRule="auto"/>
              <w:jc w:val="both"/>
              <w:rPr>
                <w:rFonts w:ascii="Times New Roman" w:eastAsia="Times New Roman" w:hAnsi="Times New Roman" w:cs="Times New Roman"/>
                <w:sz w:val="20"/>
                <w:szCs w:val="20"/>
                <w:lang w:eastAsia="tr-TR"/>
              </w:rPr>
            </w:pPr>
            <w:r w:rsidRPr="00FA150D">
              <w:rPr>
                <w:rFonts w:ascii="Times New Roman" w:eastAsia="Times New Roman" w:hAnsi="Times New Roman" w:cs="Times New Roman"/>
                <w:sz w:val="20"/>
                <w:szCs w:val="20"/>
                <w:lang w:eastAsia="tr-TR"/>
              </w:rPr>
              <w:t>Alvin C. Burns, Ronald F. Bush</w:t>
            </w:r>
            <w:r>
              <w:rPr>
                <w:rFonts w:ascii="Times New Roman" w:eastAsia="Times New Roman" w:hAnsi="Times New Roman" w:cs="Times New Roman"/>
                <w:sz w:val="20"/>
                <w:szCs w:val="20"/>
                <w:lang w:eastAsia="tr-TR"/>
              </w:rPr>
              <w:t xml:space="preserve">, </w:t>
            </w:r>
            <w:r>
              <w:t xml:space="preserve"> </w:t>
            </w:r>
            <w:r w:rsidRPr="00FA150D">
              <w:rPr>
                <w:rFonts w:ascii="Times New Roman" w:eastAsia="Times New Roman" w:hAnsi="Times New Roman" w:cs="Times New Roman"/>
                <w:sz w:val="20"/>
                <w:szCs w:val="20"/>
                <w:lang w:eastAsia="tr-TR"/>
              </w:rPr>
              <w:t>Pazarlama Araştırması</w:t>
            </w:r>
            <w:r>
              <w:rPr>
                <w:rFonts w:ascii="Times New Roman" w:eastAsia="Times New Roman" w:hAnsi="Times New Roman" w:cs="Times New Roman"/>
                <w:sz w:val="20"/>
                <w:szCs w:val="20"/>
                <w:lang w:eastAsia="tr-TR"/>
              </w:rPr>
              <w:t>,</w:t>
            </w:r>
            <w:r>
              <w:t xml:space="preserve"> </w:t>
            </w:r>
            <w:r w:rsidRPr="00FA150D">
              <w:rPr>
                <w:rFonts w:ascii="Times New Roman" w:eastAsia="Times New Roman" w:hAnsi="Times New Roman" w:cs="Times New Roman"/>
                <w:sz w:val="20"/>
                <w:szCs w:val="20"/>
                <w:lang w:eastAsia="tr-TR"/>
              </w:rPr>
              <w:t>Nobel Akademik Yayıncılık</w:t>
            </w:r>
            <w:r>
              <w:rPr>
                <w:rFonts w:ascii="Times New Roman" w:eastAsia="Times New Roman" w:hAnsi="Times New Roman" w:cs="Times New Roman"/>
                <w:sz w:val="20"/>
                <w:szCs w:val="20"/>
                <w:lang w:eastAsia="tr-TR"/>
              </w:rPr>
              <w:t>, Ankara, 2015</w:t>
            </w:r>
          </w:p>
        </w:tc>
      </w:tr>
    </w:tbl>
    <w:p w:rsidR="00A35FBD" w:rsidRDefault="00A35FBD" w:rsidP="00A35FBD">
      <w:pPr>
        <w:spacing w:after="0" w:line="360" w:lineRule="auto"/>
        <w:rPr>
          <w:rFonts w:ascii="Times New Roman" w:hAnsi="Times New Roman" w:cs="Times New Roman"/>
          <w:b/>
          <w:bCs/>
          <w:sz w:val="24"/>
          <w:szCs w:val="24"/>
          <w:u w:val="single"/>
        </w:rPr>
      </w:pPr>
    </w:p>
    <w:p w:rsidR="00A35FBD" w:rsidRPr="00CD2970" w:rsidRDefault="00CD3CBC" w:rsidP="00A35FBD">
      <w:pPr>
        <w:spacing w:after="0" w:line="360" w:lineRule="auto"/>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3"/>
        <w:gridCol w:w="418"/>
        <w:gridCol w:w="419"/>
        <w:gridCol w:w="418"/>
        <w:gridCol w:w="843"/>
        <w:gridCol w:w="868"/>
      </w:tblGrid>
      <w:tr w:rsidR="00A35FBD" w:rsidRPr="00AF0093" w:rsidTr="00A35FBD">
        <w:tc>
          <w:tcPr>
            <w:tcW w:w="1150" w:type="dxa"/>
            <w:tcBorders>
              <w:top w:val="single" w:sz="12" w:space="0" w:color="000000"/>
              <w:left w:val="single" w:sz="12" w:space="0" w:color="000000"/>
              <w:bottom w:val="single" w:sz="4" w:space="0" w:color="000000"/>
            </w:tcBorders>
            <w:shd w:val="clear" w:color="auto" w:fill="auto"/>
          </w:tcPr>
          <w:p w:rsidR="00A35FBD" w:rsidRPr="00AF0093" w:rsidRDefault="00C31A33" w:rsidP="00A35FBD">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5245" w:type="dxa"/>
            <w:tcBorders>
              <w:top w:val="single" w:sz="12" w:space="0" w:color="000000"/>
              <w:bottom w:val="single" w:sz="4" w:space="0" w:color="000000"/>
            </w:tcBorders>
            <w:shd w:val="clear" w:color="auto" w:fill="auto"/>
          </w:tcPr>
          <w:p w:rsidR="00A35FBD" w:rsidRPr="00AF0093" w:rsidRDefault="00C31A33" w:rsidP="00A35FBD">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25" w:type="dxa"/>
            <w:tcBorders>
              <w:top w:val="single" w:sz="12" w:space="0" w:color="000000"/>
              <w:bottom w:val="single" w:sz="4"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51" w:type="dxa"/>
            <w:tcBorders>
              <w:top w:val="single" w:sz="12" w:space="0" w:color="000000"/>
              <w:bottom w:val="single" w:sz="4" w:space="0" w:color="000000"/>
            </w:tcBorders>
            <w:shd w:val="clear" w:color="auto" w:fill="auto"/>
          </w:tcPr>
          <w:p w:rsidR="00A35FBD" w:rsidRPr="00AF0093" w:rsidRDefault="00693CE4"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80" w:type="dxa"/>
            <w:tcBorders>
              <w:top w:val="single" w:sz="12" w:space="0" w:color="000000"/>
              <w:bottom w:val="single" w:sz="4"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A35FBD" w:rsidRPr="00AF0093" w:rsidTr="00A35FBD">
        <w:tc>
          <w:tcPr>
            <w:tcW w:w="1150" w:type="dxa"/>
            <w:tcBorders>
              <w:left w:val="single" w:sz="12" w:space="0" w:color="000000"/>
              <w:bottom w:val="single" w:sz="12" w:space="0" w:color="000000"/>
            </w:tcBorders>
            <w:shd w:val="clear" w:color="auto" w:fill="auto"/>
            <w:vAlign w:val="center"/>
          </w:tcPr>
          <w:p w:rsidR="00A35FBD" w:rsidRPr="00EC7A04" w:rsidRDefault="00A35FBD" w:rsidP="00A35FBD">
            <w:pPr>
              <w:spacing w:after="0" w:line="240" w:lineRule="auto"/>
              <w:rPr>
                <w:rFonts w:ascii="Times New Roman" w:eastAsia="Times New Roman" w:hAnsi="Times New Roman" w:cs="Times New Roman"/>
                <w:sz w:val="20"/>
                <w:szCs w:val="20"/>
                <w:lang w:eastAsia="tr-TR"/>
              </w:rPr>
            </w:pPr>
            <w:r w:rsidRPr="00EC7A04">
              <w:rPr>
                <w:rFonts w:ascii="Times New Roman" w:hAnsi="Times New Roman" w:cs="Times New Roman"/>
                <w:bCs/>
              </w:rPr>
              <w:t>UNV13032</w:t>
            </w:r>
          </w:p>
        </w:tc>
        <w:tc>
          <w:tcPr>
            <w:tcW w:w="5245" w:type="dxa"/>
            <w:tcBorders>
              <w:bottom w:val="single" w:sz="12" w:space="0" w:color="000000"/>
            </w:tcBorders>
            <w:shd w:val="clear" w:color="auto" w:fill="auto"/>
            <w:vAlign w:val="center"/>
          </w:tcPr>
          <w:p w:rsidR="00A35FBD" w:rsidRPr="00EC7A04" w:rsidRDefault="00026E47" w:rsidP="00A35FBD">
            <w:pPr>
              <w:pStyle w:val="ListeParagraf2"/>
              <w:ind w:left="0"/>
              <w:contextualSpacing/>
              <w:rPr>
                <w:bCs/>
                <w:sz w:val="22"/>
                <w:szCs w:val="22"/>
              </w:rPr>
            </w:pPr>
            <w:r>
              <w:rPr>
                <w:bCs/>
                <w:sz w:val="22"/>
                <w:szCs w:val="22"/>
              </w:rPr>
              <w:t>German</w:t>
            </w:r>
            <w:r w:rsidR="00A35FBD" w:rsidRPr="00EC7A04">
              <w:rPr>
                <w:bCs/>
                <w:sz w:val="22"/>
                <w:szCs w:val="22"/>
              </w:rPr>
              <w:t>-III</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25"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51" w:type="dxa"/>
            <w:tcBorders>
              <w:bottom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80" w:type="dxa"/>
            <w:tcBorders>
              <w:bottom w:val="single" w:sz="12" w:space="0" w:color="000000"/>
              <w:right w:val="single" w:sz="12" w:space="0" w:color="000000"/>
            </w:tcBorders>
            <w:shd w:val="clear" w:color="auto" w:fill="auto"/>
          </w:tcPr>
          <w:p w:rsidR="00A35FBD" w:rsidRPr="00AF0093" w:rsidRDefault="00A35FBD" w:rsidP="00A35FBD">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A35FBD" w:rsidRPr="00AF0093" w:rsidTr="00A35FBD">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AF0093" w:rsidRDefault="007F0303" w:rsidP="00A35FBD">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A35FBD" w:rsidRPr="00AF0093" w:rsidTr="00A35FBD">
        <w:trPr>
          <w:trHeight w:val="304"/>
        </w:trPr>
        <w:tc>
          <w:tcPr>
            <w:tcW w:w="9401" w:type="dxa"/>
            <w:gridSpan w:val="7"/>
            <w:tcBorders>
              <w:top w:val="single" w:sz="12" w:space="0" w:color="000000"/>
              <w:left w:val="single" w:sz="12" w:space="0" w:color="000000"/>
              <w:bottom w:val="single" w:sz="4" w:space="0" w:color="000000"/>
              <w:right w:val="single" w:sz="12" w:space="0" w:color="000000"/>
            </w:tcBorders>
            <w:shd w:val="clear" w:color="auto" w:fill="auto"/>
          </w:tcPr>
          <w:p w:rsidR="00A35FBD" w:rsidRPr="00BF2584" w:rsidRDefault="00A35FBD" w:rsidP="00A35FBD">
            <w:pPr>
              <w:spacing w:line="270" w:lineRule="atLeast"/>
              <w:jc w:val="both"/>
              <w:rPr>
                <w:rFonts w:ascii="Times New Roman" w:hAnsi="Times New Roman" w:cs="Times New Roman"/>
                <w:sz w:val="20"/>
                <w:szCs w:val="20"/>
              </w:rPr>
            </w:pPr>
            <w:r>
              <w:rPr>
                <w:rFonts w:ascii="Times New Roman" w:hAnsi="Times New Roman" w:cs="Times New Roman"/>
                <w:sz w:val="20"/>
                <w:szCs w:val="20"/>
              </w:rPr>
              <w:t>Providing success of speaking german and ability to understand touristic dialogues. Improving speaking, reading, listening, grammer, vocabulary, writing skills are main content of this course.</w:t>
            </w:r>
          </w:p>
        </w:tc>
      </w:tr>
      <w:tr w:rsidR="00A35FBD" w:rsidRPr="00AF0093" w:rsidTr="00A35FBD">
        <w:tc>
          <w:tcPr>
            <w:tcW w:w="9401" w:type="dxa"/>
            <w:gridSpan w:val="7"/>
            <w:tcBorders>
              <w:top w:val="single" w:sz="12" w:space="0" w:color="000000"/>
              <w:left w:val="single" w:sz="12" w:space="0" w:color="000000"/>
              <w:bottom w:val="single" w:sz="12" w:space="0" w:color="000000"/>
              <w:right w:val="single" w:sz="12" w:space="0" w:color="000000"/>
            </w:tcBorders>
            <w:shd w:val="clear" w:color="auto" w:fill="auto"/>
          </w:tcPr>
          <w:p w:rsidR="00A35FBD" w:rsidRPr="00AF0093" w:rsidRDefault="00471905" w:rsidP="00A35FBD">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A35FBD" w:rsidRPr="00AF0093" w:rsidTr="00A35FBD">
        <w:tc>
          <w:tcPr>
            <w:tcW w:w="9401" w:type="dxa"/>
            <w:gridSpan w:val="7"/>
            <w:tcBorders>
              <w:top w:val="single" w:sz="12" w:space="0" w:color="000000"/>
              <w:left w:val="single" w:sz="12" w:space="0" w:color="000000"/>
              <w:right w:val="single" w:sz="12" w:space="0" w:color="000000"/>
            </w:tcBorders>
            <w:shd w:val="clear" w:color="auto" w:fill="auto"/>
          </w:tcPr>
          <w:p w:rsidR="00A35FBD" w:rsidRPr="00FB2BF4" w:rsidRDefault="00A35FBD" w:rsidP="00A35FBD">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Kaplan R</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Almanca Temel Dil Bilgisi 3, İnkılap Yayıncılık, İstanbul, 2010.</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C31A33" w:rsidRPr="00AF0093" w:rsidTr="00C31A33">
        <w:tc>
          <w:tcPr>
            <w:tcW w:w="1243"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3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43"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sidRPr="00E0070D">
              <w:rPr>
                <w:rFonts w:ascii="Times New Roman" w:hAnsi="Times New Roman" w:cs="Times New Roman"/>
                <w:bCs/>
              </w:rPr>
              <w:t>UNV13035</w:t>
            </w:r>
          </w:p>
        </w:tc>
        <w:tc>
          <w:tcPr>
            <w:tcW w:w="4836"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Russian</w:t>
            </w:r>
            <w:r w:rsidR="00C31A33" w:rsidRPr="00E0070D">
              <w:rPr>
                <w:bCs/>
                <w:sz w:val="22"/>
                <w:szCs w:val="22"/>
              </w:rPr>
              <w:t>-III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rPr>
          <w:trHeight w:val="304"/>
        </w:trPr>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BF2584" w:rsidRDefault="00C31A33" w:rsidP="00C31A33">
            <w:pPr>
              <w:spacing w:line="270" w:lineRule="atLeast"/>
              <w:jc w:val="both"/>
              <w:rPr>
                <w:rFonts w:ascii="Times New Roman" w:hAnsi="Times New Roman" w:cs="Times New Roman"/>
                <w:sz w:val="20"/>
                <w:szCs w:val="20"/>
              </w:rPr>
            </w:pPr>
            <w:r>
              <w:rPr>
                <w:rFonts w:ascii="Times New Roman" w:hAnsi="Times New Roman" w:cs="Times New Roman"/>
                <w:sz w:val="20"/>
                <w:szCs w:val="20"/>
              </w:rPr>
              <w:t>Basic rules of russian language (phonetic and grammer ) will be studied in this course. Also practices about present, past, and future tense will be handled.</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Dorofeyeva M</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Özgür C., Gramer Destekli Rusça Konuşma Kılavuzu, Bilge Color Yayınevi.</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Gültekin, T</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Akademik Rusça Grameri ve Öğrenimi, Parıltı Yayınları, İstanbul 2006.</w:t>
            </w:r>
          </w:p>
        </w:tc>
      </w:tr>
    </w:tbl>
    <w:p w:rsidR="00A35FBD" w:rsidRDefault="00A35FBD"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Code</w:t>
            </w:r>
          </w:p>
        </w:tc>
        <w:tc>
          <w:tcPr>
            <w:tcW w:w="4872"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REH16403</w:t>
            </w:r>
          </w:p>
        </w:tc>
        <w:tc>
          <w:tcPr>
            <w:tcW w:w="4872"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Business Bulgarian-</w:t>
            </w:r>
            <w:r w:rsidR="00C31A33" w:rsidRPr="00E0070D">
              <w:rPr>
                <w:bCs/>
                <w:sz w:val="22"/>
                <w:szCs w:val="22"/>
              </w:rPr>
              <w:t>III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B1733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Pronounciation and phonetic in Bulgarian, vocabulary knowledge, reading and writing. To improve reading and speaking skills there will be practices in this course</w:t>
            </w:r>
            <w:proofErr w:type="gramStart"/>
            <w:r>
              <w:rPr>
                <w:rFonts w:ascii="Times New Roman" w:hAnsi="Times New Roman" w:cs="Times New Roman"/>
                <w:sz w:val="20"/>
                <w:szCs w:val="20"/>
              </w:rPr>
              <w:t>.</w:t>
            </w:r>
            <w:r w:rsidRPr="00B17333">
              <w:rPr>
                <w:rFonts w:ascii="Times New Roman" w:hAnsi="Times New Roman" w:cs="Times New Roman"/>
                <w:sz w:val="20"/>
                <w:szCs w:val="20"/>
              </w:rPr>
              <w:t>.</w:t>
            </w:r>
            <w:proofErr w:type="gramEnd"/>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Paksoy,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Pratik Bulgarca Konuşma Kılavuzu, 5. Baskı, Alfa Yayınları.</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Fono Bulgarca Cep Sözlüğü.</w:t>
            </w:r>
            <w:r w:rsidRPr="000579B7">
              <w:rPr>
                <w:rFonts w:ascii="Times New Roman" w:eastAsia="Times New Roman" w:hAnsi="Times New Roman" w:cs="Times New Roman"/>
                <w:sz w:val="20"/>
                <w:szCs w:val="20"/>
                <w:lang w:eastAsia="tr-TR"/>
              </w:rPr>
              <w:t xml:space="preserve"> Çağdaş Bulgarca (2007), Kolektif. </w:t>
            </w:r>
            <w:proofErr w:type="gramStart"/>
            <w:r w:rsidRPr="000579B7">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REH16405</w:t>
            </w:r>
          </w:p>
        </w:tc>
        <w:tc>
          <w:tcPr>
            <w:tcW w:w="4871"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Business Arabic-</w:t>
            </w:r>
            <w:r w:rsidR="00C31A33" w:rsidRPr="00335193">
              <w:rPr>
                <w:rFonts w:ascii="Times New Roman" w:hAnsi="Times New Roman" w:cs="Times New Roman"/>
                <w:bCs/>
              </w:rPr>
              <w:t>I</w:t>
            </w:r>
            <w:r w:rsidR="00C31A33">
              <w:rPr>
                <w:rFonts w:ascii="Times New Roman" w:hAnsi="Times New Roman" w:cs="Times New Roman"/>
                <w:bCs/>
              </w:rPr>
              <w:t>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With teaching grammer knowledge about structures of sentence and also vocabulary knowledge to students, they can understand texts about tourism and tour guiding.</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Serdar Mutçalı, Arapça Türkçe Sözlük, İstanbul 1995.</w:t>
            </w:r>
          </w:p>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Emrullah İşler, Mesleki Arapça Ders Kitabı</w:t>
            </w:r>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11</w:t>
            </w:r>
            <w:r w:rsidRPr="00224091">
              <w:rPr>
                <w:rFonts w:ascii="Times New Roman" w:eastAsia="Times New Roman" w:hAnsi="Times New Roman" w:cs="Times New Roman"/>
                <w:sz w:val="20"/>
                <w:szCs w:val="20"/>
                <w:lang w:eastAsia="tr-TR"/>
              </w:rPr>
              <w:t xml:space="preserve">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7"/>
        <w:gridCol w:w="4897"/>
        <w:gridCol w:w="419"/>
        <w:gridCol w:w="420"/>
        <w:gridCol w:w="419"/>
        <w:gridCol w:w="840"/>
        <w:gridCol w:w="870"/>
      </w:tblGrid>
      <w:tr w:rsidR="00C31A33" w:rsidRPr="00AF0093" w:rsidTr="00C31A33">
        <w:tc>
          <w:tcPr>
            <w:tcW w:w="117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97"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177" w:type="dxa"/>
            <w:tcBorders>
              <w:left w:val="single" w:sz="12" w:space="0" w:color="000000"/>
              <w:bottom w:val="single" w:sz="12" w:space="0" w:color="000000"/>
            </w:tcBorders>
            <w:shd w:val="clear" w:color="auto" w:fill="auto"/>
            <w:vAlign w:val="center"/>
          </w:tcPr>
          <w:p w:rsidR="00C31A33" w:rsidRPr="00DA1E68" w:rsidRDefault="00C31A33" w:rsidP="00C31A33">
            <w:pPr>
              <w:spacing w:after="0" w:line="240" w:lineRule="auto"/>
              <w:rPr>
                <w:rFonts w:ascii="Times New Roman" w:eastAsia="Times New Roman" w:hAnsi="Times New Roman" w:cs="Times New Roman"/>
                <w:sz w:val="20"/>
                <w:szCs w:val="20"/>
                <w:lang w:eastAsia="tr-TR"/>
              </w:rPr>
            </w:pPr>
            <w:r>
              <w:rPr>
                <w:bCs/>
              </w:rPr>
              <w:t>REH16407</w:t>
            </w:r>
          </w:p>
        </w:tc>
        <w:tc>
          <w:tcPr>
            <w:tcW w:w="4897" w:type="dxa"/>
            <w:tcBorders>
              <w:bottom w:val="single" w:sz="12" w:space="0" w:color="000000"/>
            </w:tcBorders>
            <w:shd w:val="clear" w:color="auto" w:fill="auto"/>
            <w:vAlign w:val="center"/>
          </w:tcPr>
          <w:p w:rsidR="00C31A33" w:rsidRPr="00DA1E68" w:rsidRDefault="00026E47" w:rsidP="00C31A33">
            <w:pPr>
              <w:pStyle w:val="ListeParagraf2"/>
              <w:ind w:left="0"/>
              <w:contextualSpacing/>
              <w:rPr>
                <w:bCs/>
                <w:sz w:val="22"/>
                <w:szCs w:val="22"/>
              </w:rPr>
            </w:pPr>
            <w:r>
              <w:rPr>
                <w:bCs/>
                <w:sz w:val="22"/>
                <w:szCs w:val="22"/>
              </w:rPr>
              <w:t>Ottoman Turkish-I</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Default="00C31A33" w:rsidP="00C31A33">
            <w:pPr>
              <w:jc w:val="both"/>
            </w:pPr>
            <w:r>
              <w:rPr>
                <w:rFonts w:ascii="Times New Roman" w:eastAsia="Times New Roman" w:hAnsi="Times New Roman" w:cs="Times New Roman"/>
                <w:sz w:val="20"/>
                <w:szCs w:val="20"/>
              </w:rPr>
              <w:t>Primarily reading of texts which are written in Ottoman Turkish.</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From easy to difficult</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texts written </w:t>
            </w:r>
            <w:proofErr w:type="gramStart"/>
            <w:r>
              <w:rPr>
                <w:rFonts w:ascii="Times New Roman" w:eastAsia="Times New Roman" w:hAnsi="Times New Roman" w:cs="Times New Roman"/>
                <w:sz w:val="20"/>
                <w:szCs w:val="20"/>
              </w:rPr>
              <w:t>in  Ottoman</w:t>
            </w:r>
            <w:proofErr w:type="gramEnd"/>
            <w:r>
              <w:rPr>
                <w:rFonts w:ascii="Times New Roman" w:eastAsia="Times New Roman" w:hAnsi="Times New Roman" w:cs="Times New Roman"/>
                <w:sz w:val="20"/>
                <w:szCs w:val="20"/>
              </w:rPr>
              <w:t xml:space="preserve"> Turkish  will be read and written by students.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Külekçi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Osmanlı Türkçesi, Sahhaflar Kitap Sarayı.</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Doğan,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Osmanlı Türkçesi Sözlüğü,  Akçağ Yayınları.</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5"/>
        <w:gridCol w:w="419"/>
        <w:gridCol w:w="420"/>
        <w:gridCol w:w="419"/>
        <w:gridCol w:w="840"/>
        <w:gridCol w:w="870"/>
      </w:tblGrid>
      <w:tr w:rsidR="00C31A33" w:rsidRPr="00AF0093" w:rsidTr="00C31A33">
        <w:tc>
          <w:tcPr>
            <w:tcW w:w="1169"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5"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169" w:type="dxa"/>
            <w:tcBorders>
              <w:left w:val="single" w:sz="12" w:space="0" w:color="000000"/>
              <w:bottom w:val="single" w:sz="12" w:space="0" w:color="000000"/>
            </w:tcBorders>
            <w:shd w:val="clear" w:color="auto" w:fill="auto"/>
            <w:vAlign w:val="center"/>
          </w:tcPr>
          <w:p w:rsidR="00C31A33" w:rsidRPr="00DA1E68" w:rsidRDefault="00C31A33" w:rsidP="00C31A33">
            <w:pPr>
              <w:spacing w:after="0" w:line="240" w:lineRule="auto"/>
              <w:rPr>
                <w:rFonts w:ascii="Times New Roman" w:eastAsia="Times New Roman" w:hAnsi="Times New Roman" w:cs="Times New Roman"/>
                <w:sz w:val="20"/>
                <w:szCs w:val="20"/>
                <w:lang w:eastAsia="tr-TR"/>
              </w:rPr>
            </w:pPr>
            <w:r>
              <w:rPr>
                <w:bCs/>
              </w:rPr>
              <w:t>TIS13405</w:t>
            </w:r>
          </w:p>
        </w:tc>
        <w:tc>
          <w:tcPr>
            <w:tcW w:w="4905" w:type="dxa"/>
            <w:tcBorders>
              <w:bottom w:val="single" w:sz="12" w:space="0" w:color="000000"/>
            </w:tcBorders>
            <w:shd w:val="clear" w:color="auto" w:fill="auto"/>
            <w:vAlign w:val="center"/>
          </w:tcPr>
          <w:p w:rsidR="00C31A33" w:rsidRPr="00DA1E68" w:rsidRDefault="00026E47" w:rsidP="00026E47">
            <w:pPr>
              <w:pStyle w:val="ListeParagraf2"/>
              <w:ind w:left="0"/>
              <w:contextualSpacing/>
              <w:rPr>
                <w:bCs/>
                <w:sz w:val="22"/>
                <w:szCs w:val="22"/>
              </w:rPr>
            </w:pPr>
            <w:r>
              <w:rPr>
                <w:bCs/>
                <w:sz w:val="22"/>
                <w:szCs w:val="22"/>
              </w:rPr>
              <w:t>Tourism Investments and Project Analysis</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9B5EA5" w:rsidRDefault="00C31A33" w:rsidP="00C31A33">
            <w:pPr>
              <w:rPr>
                <w:rFonts w:ascii="Times New Roman" w:hAnsi="Times New Roman" w:cs="Times New Roman"/>
                <w:sz w:val="20"/>
                <w:szCs w:val="20"/>
              </w:rPr>
            </w:pPr>
            <w:r>
              <w:rPr>
                <w:rFonts w:ascii="Times New Roman" w:hAnsi="Times New Roman" w:cs="Times New Roman"/>
                <w:sz w:val="20"/>
                <w:szCs w:val="20"/>
              </w:rPr>
              <w:t>This course contains subjects like pre-feasibility process on Tourism investments and management of tourism investing process and crucial decide phases in tourism investments and project analysis techniques.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Kahraman,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Turizm Yatırım Projeleri Analizi, 2010, Siyasal Yayınevi</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9"/>
        <w:gridCol w:w="4906"/>
        <w:gridCol w:w="419"/>
        <w:gridCol w:w="420"/>
        <w:gridCol w:w="419"/>
        <w:gridCol w:w="839"/>
        <w:gridCol w:w="870"/>
      </w:tblGrid>
      <w:tr w:rsidR="00C31A33" w:rsidRPr="00AF0093" w:rsidTr="00C31A33">
        <w:tc>
          <w:tcPr>
            <w:tcW w:w="1169"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169" w:type="dxa"/>
            <w:tcBorders>
              <w:left w:val="single" w:sz="12" w:space="0" w:color="000000"/>
              <w:bottom w:val="single" w:sz="12" w:space="0" w:color="000000"/>
            </w:tcBorders>
            <w:shd w:val="clear" w:color="auto" w:fill="auto"/>
            <w:vAlign w:val="center"/>
          </w:tcPr>
          <w:p w:rsidR="00C31A33" w:rsidRPr="00233CB5" w:rsidRDefault="00C31A33" w:rsidP="00C31A33">
            <w:pPr>
              <w:spacing w:after="0" w:line="240" w:lineRule="auto"/>
              <w:rPr>
                <w:rFonts w:ascii="Times New Roman" w:eastAsia="Times New Roman" w:hAnsi="Times New Roman" w:cs="Times New Roman"/>
                <w:sz w:val="20"/>
                <w:szCs w:val="20"/>
                <w:lang w:eastAsia="tr-TR"/>
              </w:rPr>
            </w:pPr>
            <w:r>
              <w:rPr>
                <w:bCs/>
              </w:rPr>
              <w:t>TIS13407</w:t>
            </w:r>
          </w:p>
        </w:tc>
        <w:tc>
          <w:tcPr>
            <w:tcW w:w="4906" w:type="dxa"/>
            <w:tcBorders>
              <w:bottom w:val="single" w:sz="12" w:space="0" w:color="000000"/>
            </w:tcBorders>
            <w:shd w:val="clear" w:color="auto" w:fill="auto"/>
            <w:vAlign w:val="center"/>
          </w:tcPr>
          <w:p w:rsidR="00C31A33" w:rsidRPr="00233CB5" w:rsidRDefault="00026E47" w:rsidP="00C31A33">
            <w:pPr>
              <w:pStyle w:val="ListeParagraf2"/>
              <w:ind w:left="0"/>
              <w:contextualSpacing/>
              <w:rPr>
                <w:bCs/>
                <w:sz w:val="22"/>
                <w:szCs w:val="22"/>
              </w:rPr>
            </w:pPr>
            <w:r>
              <w:rPr>
                <w:bCs/>
                <w:sz w:val="22"/>
                <w:szCs w:val="22"/>
              </w:rPr>
              <w:t>Tour Planning and Operation</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 xml:space="preserve">Founding process and working stystem of travel agencies, and informations about travel market,  tour types and tour staff, tour planning, preparing of a tour,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of a tour and ticketing process will be handled in this course.</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Küçükaslan,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Seyahat İşletmelerinde Tur Planlaması ve Tur Yönetimi, İstanbul, 2009.</w:t>
            </w:r>
          </w:p>
        </w:tc>
      </w:tr>
    </w:tbl>
    <w:p w:rsidR="00A35FBD" w:rsidRDefault="00A35FBD"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9"/>
        <w:gridCol w:w="418"/>
        <w:gridCol w:w="419"/>
        <w:gridCol w:w="418"/>
        <w:gridCol w:w="839"/>
        <w:gridCol w:w="869"/>
      </w:tblGrid>
      <w:tr w:rsidR="00C31A33" w:rsidRPr="00AF0093" w:rsidTr="00C31A33">
        <w:tc>
          <w:tcPr>
            <w:tcW w:w="1170"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Code</w:t>
            </w:r>
          </w:p>
        </w:tc>
        <w:tc>
          <w:tcPr>
            <w:tcW w:w="490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170" w:type="dxa"/>
            <w:tcBorders>
              <w:left w:val="single" w:sz="12" w:space="0" w:color="000000"/>
              <w:bottom w:val="single" w:sz="12" w:space="0" w:color="000000"/>
            </w:tcBorders>
            <w:shd w:val="clear" w:color="auto" w:fill="auto"/>
            <w:vAlign w:val="center"/>
          </w:tcPr>
          <w:p w:rsidR="00C31A33" w:rsidRPr="00D31EF2" w:rsidRDefault="00C31A33" w:rsidP="00C31A33">
            <w:pPr>
              <w:spacing w:after="0" w:line="240" w:lineRule="auto"/>
              <w:rPr>
                <w:rFonts w:ascii="Times New Roman" w:eastAsia="Times New Roman" w:hAnsi="Times New Roman" w:cs="Times New Roman"/>
                <w:sz w:val="20"/>
                <w:szCs w:val="20"/>
                <w:lang w:eastAsia="tr-TR"/>
              </w:rPr>
            </w:pPr>
            <w:r w:rsidRPr="00D31EF2">
              <w:rPr>
                <w:bCs/>
              </w:rPr>
              <w:t>TIS13411</w:t>
            </w:r>
          </w:p>
        </w:tc>
        <w:tc>
          <w:tcPr>
            <w:tcW w:w="4909" w:type="dxa"/>
            <w:tcBorders>
              <w:bottom w:val="single" w:sz="12" w:space="0" w:color="000000"/>
            </w:tcBorders>
            <w:shd w:val="clear" w:color="auto" w:fill="auto"/>
            <w:vAlign w:val="center"/>
          </w:tcPr>
          <w:p w:rsidR="00C31A33" w:rsidRPr="00172148" w:rsidRDefault="00026E47" w:rsidP="00C31A33">
            <w:pPr>
              <w:pStyle w:val="ListeParagraf2"/>
              <w:ind w:left="0"/>
              <w:contextualSpacing/>
              <w:rPr>
                <w:bCs/>
                <w:sz w:val="22"/>
                <w:szCs w:val="22"/>
              </w:rPr>
            </w:pPr>
            <w:r>
              <w:rPr>
                <w:bCs/>
                <w:sz w:val="22"/>
                <w:szCs w:val="22"/>
              </w:rPr>
              <w:t>Total Quality Management in Tourism Business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Quality in Tourism Businesses and quality related terms will be explained in this course. Usage areas of quality tools in tourism will be shown to students.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sidRPr="003E539F">
              <w:rPr>
                <w:rFonts w:ascii="Times New Roman" w:hAnsi="Times New Roman" w:cs="Times New Roman"/>
                <w:sz w:val="20"/>
                <w:szCs w:val="20"/>
              </w:rPr>
              <w:t xml:space="preserve">Demirkol, </w:t>
            </w:r>
            <w:r>
              <w:rPr>
                <w:rFonts w:ascii="Times New Roman" w:hAnsi="Times New Roman" w:cs="Times New Roman"/>
                <w:sz w:val="20"/>
                <w:szCs w:val="20"/>
              </w:rPr>
              <w:t>Ş</w:t>
            </w:r>
            <w:proofErr w:type="gramStart"/>
            <w:r>
              <w:rPr>
                <w:rFonts w:ascii="Times New Roman" w:hAnsi="Times New Roman" w:cs="Times New Roman"/>
                <w:sz w:val="20"/>
                <w:szCs w:val="20"/>
              </w:rPr>
              <w:t>.,</w:t>
            </w:r>
            <w:proofErr w:type="gramEnd"/>
            <w:r w:rsidRPr="003E539F">
              <w:rPr>
                <w:rFonts w:ascii="Times New Roman" w:hAnsi="Times New Roman" w:cs="Times New Roman"/>
                <w:sz w:val="20"/>
                <w:szCs w:val="20"/>
              </w:rPr>
              <w:t>Halis</w:t>
            </w:r>
            <w:r>
              <w:rPr>
                <w:rFonts w:ascii="Times New Roman" w:hAnsi="Times New Roman" w:cs="Times New Roman"/>
                <w:sz w:val="20"/>
                <w:szCs w:val="20"/>
              </w:rPr>
              <w:t xml:space="preserve">, M., </w:t>
            </w:r>
            <w:r w:rsidRPr="003E539F">
              <w:rPr>
                <w:rFonts w:ascii="Times New Roman" w:hAnsi="Times New Roman" w:cs="Times New Roman"/>
                <w:sz w:val="20"/>
                <w:szCs w:val="20"/>
              </w:rPr>
              <w:t>Turizm İşletmelerinde Toplam Kalite Yönetimi, Detay Yayıncılık, İstanbul</w:t>
            </w:r>
            <w:r>
              <w:rPr>
                <w:rFonts w:ascii="Times New Roman" w:hAnsi="Times New Roman" w:cs="Times New Roman"/>
                <w:sz w:val="20"/>
                <w:szCs w:val="20"/>
              </w:rPr>
              <w:t>, 2010</w:t>
            </w:r>
            <w:r w:rsidRPr="003E539F">
              <w:rPr>
                <w:rFonts w:ascii="Times New Roman" w:hAnsi="Times New Roman" w:cs="Times New Roman"/>
                <w:sz w:val="20"/>
                <w:szCs w:val="20"/>
              </w:rPr>
              <w:t>.</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3"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REH16409</w:t>
            </w:r>
          </w:p>
        </w:tc>
        <w:tc>
          <w:tcPr>
            <w:tcW w:w="4873"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Iconography</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 xml:space="preserve">Definition of iconography, frescos, iconos will be explained to students. Symbols in depictions of Christianity Era. Iconography of Byzantine Term religious buildings in Anatolia. </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Tükel, U</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Arsal Y. Serap, Sözden İmgeye Batı Sanatında İkonografi, Kabalcı Yayınevi, İstanbul, 2014.</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Cömert, B</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Mitoloji ve İkonografi, Deki Yayıncılık, 2010.</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0"/>
        <w:gridCol w:w="418"/>
        <w:gridCol w:w="419"/>
        <w:gridCol w:w="418"/>
        <w:gridCol w:w="839"/>
        <w:gridCol w:w="869"/>
      </w:tblGrid>
      <w:tr w:rsidR="00C31A33" w:rsidRPr="00AF0093" w:rsidTr="00A35FBD">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A35FBD">
        <w:tc>
          <w:tcPr>
            <w:tcW w:w="1207"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REH16411</w:t>
            </w:r>
          </w:p>
        </w:tc>
        <w:tc>
          <w:tcPr>
            <w:tcW w:w="4870"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Archeology</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FB471C" w:rsidRDefault="00C31A33" w:rsidP="00C31A33">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Definition of Archeology, history of Archeology and its place in science fields, scientific methods of archeology, pre-historic eras and civilisations, life in pre-historic civilisations, Anatolia in pre-historic eras, Assyrians, Hittites, Late Hittites City-states, mythologic Troia War and Troia ancient city, Iron age civilisations in Anatolia, Urartians, Ancient Era: Phrygians, Lydians.</w:t>
            </w:r>
            <w:proofErr w:type="gramEnd"/>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Karatağ, M</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Arkeoloji Sözlüğü, Midas Kitap, 2013.</w:t>
            </w:r>
          </w:p>
          <w:p w:rsidR="00C31A33" w:rsidRPr="00F01628"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Bahn, P</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Çev., Somuncuoğlu, S., Arkeoloji Anahtar Kavramlar, İletişim Yayınları, 2013.</w:t>
            </w:r>
          </w:p>
        </w:tc>
      </w:tr>
      <w:tr w:rsidR="00C31A33" w:rsidRPr="00AF0093" w:rsidTr="00A35FBD">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A35FBD">
        <w:tc>
          <w:tcPr>
            <w:tcW w:w="1207"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hAnsi="Times New Roman" w:cs="Times New Roman"/>
                <w:bCs/>
              </w:rPr>
            </w:pPr>
            <w:r w:rsidRPr="00EC7A04">
              <w:rPr>
                <w:rFonts w:ascii="Times New Roman" w:hAnsi="Times New Roman" w:cs="Times New Roman"/>
                <w:bCs/>
              </w:rPr>
              <w:t>R</w:t>
            </w:r>
            <w:r>
              <w:rPr>
                <w:rFonts w:ascii="Times New Roman" w:hAnsi="Times New Roman" w:cs="Times New Roman"/>
                <w:bCs/>
              </w:rPr>
              <w:t>EH16413</w:t>
            </w:r>
          </w:p>
        </w:tc>
        <w:tc>
          <w:tcPr>
            <w:tcW w:w="4870"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Art Objects and Turkish Museums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5B457E"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This course is related to location of important museums in Turkey and artworks in these museums.  </w:t>
            </w:r>
          </w:p>
        </w:tc>
      </w:tr>
      <w:tr w:rsidR="00C31A33" w:rsidRPr="00AF0093" w:rsidTr="00A35FBD">
        <w:tc>
          <w:tcPr>
            <w:tcW w:w="9040"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Altun,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Türkiye’de Müzecilik: 100 Müze 1000 Eser, T.C. Kültür ve Turizm Bakanlığı Yayınları, İstanbul, 2007. </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4"/>
        <w:gridCol w:w="418"/>
        <w:gridCol w:w="419"/>
        <w:gridCol w:w="418"/>
        <w:gridCol w:w="838"/>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4"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REH16415</w:t>
            </w:r>
          </w:p>
        </w:tc>
        <w:tc>
          <w:tcPr>
            <w:tcW w:w="4874" w:type="dxa"/>
            <w:tcBorders>
              <w:bottom w:val="single" w:sz="12" w:space="0" w:color="000000"/>
            </w:tcBorders>
            <w:shd w:val="clear" w:color="auto" w:fill="auto"/>
            <w:vAlign w:val="center"/>
          </w:tcPr>
          <w:p w:rsidR="00C31A33" w:rsidRPr="007F0303" w:rsidRDefault="00026E47" w:rsidP="00C31A33">
            <w:pPr>
              <w:spacing w:after="0" w:line="240" w:lineRule="auto"/>
              <w:rPr>
                <w:rFonts w:ascii="Times New Roman" w:eastAsia="Times New Roman" w:hAnsi="Times New Roman" w:cs="Times New Roman"/>
                <w:snapToGrid w:val="0"/>
                <w:color w:val="000000"/>
                <w:sz w:val="20"/>
                <w:szCs w:val="20"/>
              </w:rPr>
            </w:pPr>
            <w:r>
              <w:rPr>
                <w:rFonts w:ascii="Times New Roman" w:hAnsi="Times New Roman" w:cs="Times New Roman"/>
                <w:bCs/>
                <w:sz w:val="20"/>
                <w:szCs w:val="20"/>
              </w:rPr>
              <w:t>International Tourism Movements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7F0303"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Factors that effects international tourism mobility, new developments in tourism sector in World, market shares of tourism sector in World.</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Default="00C31A33" w:rsidP="00C31A33">
            <w:pPr>
              <w:tabs>
                <w:tab w:val="left" w:pos="727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Kozak, M</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Küreselleşme Sürecinde Uluslararası Rekabet Edebilirlik, Detay Yayıncılık</w:t>
            </w:r>
          </w:p>
          <w:p w:rsidR="00C31A33" w:rsidRDefault="00C31A33" w:rsidP="00C31A33">
            <w:pPr>
              <w:tabs>
                <w:tab w:val="left" w:pos="7275"/>
              </w:tabs>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World Tourism Organization, Tourism Highlights 2015 Edition, WTO.</w:t>
            </w:r>
          </w:p>
          <w:p w:rsidR="00C31A33" w:rsidRPr="00F01628" w:rsidRDefault="00C31A33" w:rsidP="00C31A33">
            <w:pPr>
              <w:tabs>
                <w:tab w:val="left" w:pos="7275"/>
              </w:tabs>
              <w:spacing w:after="0" w:line="240" w:lineRule="auto"/>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DD6203" w:rsidRDefault="00DD6203" w:rsidP="00A35FBD">
      <w:pPr>
        <w:spacing w:after="0" w:line="360" w:lineRule="auto"/>
        <w:rPr>
          <w:rFonts w:ascii="Times New Roman" w:hAnsi="Times New Roman" w:cs="Times New Roman"/>
          <w:b/>
          <w:bCs/>
          <w:sz w:val="24"/>
          <w:szCs w:val="24"/>
          <w:u w:val="single"/>
        </w:rPr>
      </w:pPr>
    </w:p>
    <w:p w:rsidR="00A35FBD" w:rsidRDefault="00A35FBD" w:rsidP="00A35FBD">
      <w:pPr>
        <w:spacing w:after="0" w:line="360" w:lineRule="auto"/>
        <w:rPr>
          <w:rFonts w:ascii="Times New Roman" w:hAnsi="Times New Roman" w:cs="Times New Roman"/>
          <w:b/>
          <w:bCs/>
          <w:sz w:val="24"/>
          <w:szCs w:val="24"/>
          <w:u w:val="single"/>
        </w:rPr>
      </w:pPr>
    </w:p>
    <w:p w:rsidR="00A35FBD" w:rsidRPr="00824552" w:rsidRDefault="00A35FBD" w:rsidP="00A35FBD">
      <w:pPr>
        <w:spacing w:after="0" w:line="360" w:lineRule="auto"/>
        <w:jc w:val="center"/>
        <w:rPr>
          <w:rFonts w:ascii="Times New Roman" w:hAnsi="Times New Roman" w:cs="Times New Roman"/>
          <w:b/>
          <w:bCs/>
          <w:sz w:val="24"/>
          <w:szCs w:val="24"/>
          <w:u w:val="single"/>
        </w:rPr>
      </w:pPr>
      <w:r w:rsidRPr="00824552">
        <w:rPr>
          <w:rFonts w:ascii="Times New Roman" w:hAnsi="Times New Roman" w:cs="Times New Roman"/>
          <w:b/>
          <w:bCs/>
          <w:sz w:val="24"/>
          <w:szCs w:val="24"/>
          <w:u w:val="single"/>
        </w:rPr>
        <w:lastRenderedPageBreak/>
        <w:t xml:space="preserve">4. </w:t>
      </w:r>
      <w:r w:rsidR="00CD3CBC">
        <w:rPr>
          <w:rFonts w:ascii="Times New Roman" w:hAnsi="Times New Roman" w:cs="Times New Roman"/>
          <w:b/>
          <w:bCs/>
          <w:sz w:val="24"/>
          <w:szCs w:val="24"/>
          <w:u w:val="single"/>
        </w:rPr>
        <w:t>GRADE SPRING TERM</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0"/>
        <w:gridCol w:w="419"/>
        <w:gridCol w:w="419"/>
        <w:gridCol w:w="419"/>
        <w:gridCol w:w="839"/>
        <w:gridCol w:w="870"/>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180161"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w:t>
            </w:r>
            <w:r w:rsidRPr="00180161">
              <w:rPr>
                <w:rFonts w:ascii="Times New Roman" w:hAnsi="Times New Roman" w:cs="Times New Roman"/>
                <w:bCs/>
              </w:rPr>
              <w:t>02</w:t>
            </w:r>
          </w:p>
        </w:tc>
        <w:tc>
          <w:tcPr>
            <w:tcW w:w="4870" w:type="dxa"/>
            <w:tcBorders>
              <w:bottom w:val="single" w:sz="12" w:space="0" w:color="000000"/>
            </w:tcBorders>
            <w:shd w:val="clear" w:color="auto" w:fill="auto"/>
            <w:vAlign w:val="center"/>
          </w:tcPr>
          <w:p w:rsidR="00C31A33" w:rsidRPr="001A70FB" w:rsidRDefault="00026E47" w:rsidP="00C31A33">
            <w:pPr>
              <w:pStyle w:val="ListeParagraf2"/>
              <w:ind w:left="0"/>
              <w:contextualSpacing/>
              <w:rPr>
                <w:bCs/>
                <w:sz w:val="22"/>
                <w:szCs w:val="22"/>
              </w:rPr>
            </w:pPr>
            <w:r>
              <w:rPr>
                <w:bCs/>
                <w:sz w:val="22"/>
                <w:szCs w:val="22"/>
              </w:rPr>
              <w:t>Thesis</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hAnsi="Times New Roman" w:cs="Times New Roman"/>
                <w:sz w:val="20"/>
                <w:szCs w:val="20"/>
              </w:rPr>
              <w:t>The aim of this course is to provide information and skills to students for making academic researches.</w:t>
            </w:r>
            <w:r w:rsidRPr="009E2AA7">
              <w:rPr>
                <w:rFonts w:ascii="Times New Roman" w:hAnsi="Times New Roman" w:cs="Times New Roman"/>
                <w:sz w:val="20"/>
                <w:szCs w:val="20"/>
              </w:rPr>
              <w:t xml:space="preserve"> </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8"/>
        <w:gridCol w:w="418"/>
        <w:gridCol w:w="419"/>
        <w:gridCol w:w="418"/>
        <w:gridCol w:w="838"/>
        <w:gridCol w:w="868"/>
      </w:tblGrid>
      <w:tr w:rsidR="00C31A33" w:rsidRPr="00AF0093" w:rsidTr="00C31A33">
        <w:tc>
          <w:tcPr>
            <w:tcW w:w="1243"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3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8"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8"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43" w:type="dxa"/>
            <w:tcBorders>
              <w:left w:val="single" w:sz="12" w:space="0" w:color="000000"/>
              <w:bottom w:val="single" w:sz="12" w:space="0" w:color="000000"/>
            </w:tcBorders>
            <w:shd w:val="clear" w:color="auto" w:fill="auto"/>
            <w:vAlign w:val="center"/>
          </w:tcPr>
          <w:p w:rsidR="00C31A33" w:rsidRPr="00180161"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UNV13025</w:t>
            </w:r>
          </w:p>
        </w:tc>
        <w:tc>
          <w:tcPr>
            <w:tcW w:w="4838" w:type="dxa"/>
            <w:tcBorders>
              <w:bottom w:val="single" w:sz="12" w:space="0" w:color="000000"/>
            </w:tcBorders>
            <w:shd w:val="clear" w:color="auto" w:fill="auto"/>
            <w:vAlign w:val="center"/>
          </w:tcPr>
          <w:p w:rsidR="00C31A33" w:rsidRPr="00494C3E" w:rsidRDefault="00026E47" w:rsidP="00C31A33">
            <w:pPr>
              <w:pStyle w:val="ListeParagraf2"/>
              <w:ind w:left="0"/>
              <w:contextualSpacing/>
              <w:rPr>
                <w:bCs/>
                <w:sz w:val="22"/>
                <w:szCs w:val="22"/>
              </w:rPr>
            </w:pPr>
            <w:r>
              <w:rPr>
                <w:bCs/>
                <w:sz w:val="22"/>
                <w:szCs w:val="22"/>
              </w:rPr>
              <w:t>Business English</w:t>
            </w:r>
            <w:r w:rsidR="00C31A33">
              <w:rPr>
                <w:bCs/>
                <w:sz w:val="22"/>
                <w:szCs w:val="22"/>
              </w:rPr>
              <w:t>-VI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8"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This course focuses on tourism businness related English skills. Aim of this course is to prepare students to proffessional business life and improve their language aptitude</w:t>
            </w:r>
            <w:r w:rsidRPr="005A4E42">
              <w:rPr>
                <w:rFonts w:ascii="Times New Roman" w:hAnsi="Times New Roman" w:cs="Times New Roman"/>
                <w:sz w:val="20"/>
                <w:szCs w:val="20"/>
              </w:rPr>
              <w:t>.</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Folse, S. Keith, Vokoun-Muchmore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Solomon V. Elena, Great Sentencesfor Great Paragraphs: Great Writing 1, International Student Edition, Third Edition, HeinleCengage Learning.</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58"/>
        <w:tblOverlap w:val="neve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646"/>
        <w:gridCol w:w="415"/>
        <w:gridCol w:w="416"/>
        <w:gridCol w:w="415"/>
        <w:gridCol w:w="832"/>
        <w:gridCol w:w="1127"/>
      </w:tblGrid>
      <w:tr w:rsidR="00C31A33" w:rsidRPr="00AF0093" w:rsidTr="00A35FBD">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64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5"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5"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2"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1127"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A35FBD">
        <w:tc>
          <w:tcPr>
            <w:tcW w:w="1206"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REH16404</w:t>
            </w:r>
          </w:p>
        </w:tc>
        <w:tc>
          <w:tcPr>
            <w:tcW w:w="4646"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Urban Tourism</w:t>
            </w:r>
          </w:p>
        </w:tc>
        <w:tc>
          <w:tcPr>
            <w:tcW w:w="415"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6"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5"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2"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1127"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C31A33" w:rsidRPr="00AF0093" w:rsidTr="00A35FBD">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57"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 xml:space="preserve">Definition of urban tourism, urban tourism in the World and Europe, urban tourism in Turkey, sources of urban tourism, consumer behaviour in urban tourism, types of urban tourists and </w:t>
            </w:r>
            <w:proofErr w:type="gramStart"/>
            <w:r>
              <w:rPr>
                <w:rFonts w:ascii="Times New Roman" w:hAnsi="Times New Roman" w:cs="Times New Roman"/>
                <w:sz w:val="20"/>
                <w:szCs w:val="20"/>
              </w:rPr>
              <w:t>marketing</w:t>
            </w:r>
            <w:proofErr w:type="gramEnd"/>
            <w:r>
              <w:rPr>
                <w:rFonts w:ascii="Times New Roman" w:hAnsi="Times New Roman" w:cs="Times New Roman"/>
                <w:sz w:val="20"/>
                <w:szCs w:val="20"/>
              </w:rPr>
              <w:t xml:space="preserve"> of urban tourism are subjects of this course.</w:t>
            </w:r>
          </w:p>
        </w:tc>
      </w:tr>
      <w:tr w:rsidR="00C31A33" w:rsidRPr="00AF0093" w:rsidTr="00A35FBD">
        <w:tc>
          <w:tcPr>
            <w:tcW w:w="9057"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57"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Mazanec, A. Josef, Wöber, W. Karl, Analysing International City Tourism,  2nd. Edition, SpringerWienNewyork, 2008.</w:t>
            </w:r>
          </w:p>
        </w:tc>
      </w:tr>
    </w:tbl>
    <w:p w:rsidR="00A35FBD" w:rsidRDefault="00A35FBD" w:rsidP="00A35FBD">
      <w:pPr>
        <w:spacing w:after="0" w:line="360" w:lineRule="auto"/>
        <w:rPr>
          <w:rFonts w:ascii="Times New Roman" w:hAnsi="Times New Roman" w:cs="Times New Roman"/>
          <w:b/>
          <w:bCs/>
          <w:sz w:val="24"/>
          <w:szCs w:val="24"/>
          <w:u w:val="single"/>
        </w:rPr>
      </w:pPr>
    </w:p>
    <w:p w:rsidR="00A35FBD" w:rsidRPr="00DD6203" w:rsidRDefault="00CD3CBC" w:rsidP="00DD6203">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ELECTIVE COURSES</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836"/>
        <w:gridCol w:w="418"/>
        <w:gridCol w:w="419"/>
        <w:gridCol w:w="418"/>
        <w:gridCol w:w="839"/>
        <w:gridCol w:w="869"/>
      </w:tblGrid>
      <w:tr w:rsidR="00C31A33" w:rsidRPr="00AF0093" w:rsidTr="00C31A33">
        <w:tc>
          <w:tcPr>
            <w:tcW w:w="1243"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36"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43"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sidRPr="00E0070D">
              <w:rPr>
                <w:rFonts w:ascii="Times New Roman" w:hAnsi="Times New Roman" w:cs="Times New Roman"/>
                <w:bCs/>
              </w:rPr>
              <w:t>UNV1</w:t>
            </w:r>
            <w:r>
              <w:rPr>
                <w:rFonts w:ascii="Times New Roman" w:hAnsi="Times New Roman" w:cs="Times New Roman"/>
                <w:bCs/>
              </w:rPr>
              <w:t>4001</w:t>
            </w:r>
          </w:p>
        </w:tc>
        <w:tc>
          <w:tcPr>
            <w:tcW w:w="4836"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Russian</w:t>
            </w:r>
            <w:r w:rsidR="00C31A33">
              <w:rPr>
                <w:bCs/>
                <w:sz w:val="22"/>
                <w:szCs w:val="22"/>
              </w:rPr>
              <w:t>-IV</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rPr>
          <w:trHeight w:val="304"/>
        </w:trPr>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BF2584" w:rsidRDefault="00C31A33" w:rsidP="00C31A33">
            <w:pPr>
              <w:spacing w:line="270" w:lineRule="atLeast"/>
              <w:jc w:val="both"/>
              <w:rPr>
                <w:rFonts w:ascii="Times New Roman" w:hAnsi="Times New Roman" w:cs="Times New Roman"/>
                <w:sz w:val="20"/>
                <w:szCs w:val="20"/>
              </w:rPr>
            </w:pPr>
            <w:r>
              <w:rPr>
                <w:rFonts w:ascii="Times New Roman" w:hAnsi="Times New Roman" w:cs="Times New Roman"/>
                <w:sz w:val="20"/>
                <w:szCs w:val="20"/>
              </w:rPr>
              <w:t>Russian alphabet, basic rules of Russian language, phonetics and grammer education will be given to students. Core Course Subjects</w:t>
            </w:r>
            <w:r w:rsidRPr="000B6B97">
              <w:rPr>
                <w:rFonts w:ascii="Times New Roman" w:hAnsi="Times New Roman" w:cs="Times New Roman"/>
                <w:sz w:val="20"/>
                <w:szCs w:val="20"/>
              </w:rPr>
              <w:t xml:space="preserve">: </w:t>
            </w:r>
            <w:r>
              <w:rPr>
                <w:rFonts w:ascii="Times New Roman" w:hAnsi="Times New Roman" w:cs="Times New Roman"/>
                <w:sz w:val="20"/>
                <w:szCs w:val="20"/>
              </w:rPr>
              <w:t>Grammer with practices and</w:t>
            </w:r>
            <w:r w:rsidRPr="000B6B97">
              <w:rPr>
                <w:rFonts w:ascii="Times New Roman" w:hAnsi="Times New Roman" w:cs="Times New Roman"/>
                <w:sz w:val="20"/>
                <w:szCs w:val="20"/>
              </w:rPr>
              <w:t xml:space="preserve"> </w:t>
            </w:r>
            <w:r>
              <w:rPr>
                <w:rFonts w:ascii="Times New Roman" w:hAnsi="Times New Roman" w:cs="Times New Roman"/>
                <w:sz w:val="20"/>
                <w:szCs w:val="20"/>
              </w:rPr>
              <w:t>examples, grammer- possesive constructions</w:t>
            </w:r>
            <w:r w:rsidRPr="000B6B97">
              <w:rPr>
                <w:rFonts w:ascii="Times New Roman" w:hAnsi="Times New Roman" w:cs="Times New Roman"/>
                <w:sz w:val="20"/>
                <w:szCs w:val="20"/>
              </w:rPr>
              <w:t xml:space="preserve">, </w:t>
            </w:r>
            <w:r>
              <w:rPr>
                <w:rFonts w:ascii="Times New Roman" w:hAnsi="Times New Roman" w:cs="Times New Roman"/>
                <w:sz w:val="20"/>
                <w:szCs w:val="20"/>
              </w:rPr>
              <w:t>adjectives and adjective clauses</w:t>
            </w:r>
            <w:r w:rsidRPr="000B6B97">
              <w:rPr>
                <w:rFonts w:ascii="Times New Roman" w:hAnsi="Times New Roman" w:cs="Times New Roman"/>
                <w:sz w:val="20"/>
                <w:szCs w:val="20"/>
              </w:rPr>
              <w:t xml:space="preserve">, </w:t>
            </w:r>
            <w:r>
              <w:rPr>
                <w:rFonts w:ascii="Times New Roman" w:hAnsi="Times New Roman" w:cs="Times New Roman"/>
                <w:sz w:val="20"/>
                <w:szCs w:val="20"/>
              </w:rPr>
              <w:t>Russian grammer practices and adverbs</w:t>
            </w:r>
            <w:r w:rsidRPr="000B6B97">
              <w:rPr>
                <w:rFonts w:ascii="Times New Roman" w:hAnsi="Times New Roman" w:cs="Times New Roman"/>
                <w:sz w:val="20"/>
                <w:szCs w:val="20"/>
              </w:rPr>
              <w:t xml:space="preserve">, </w:t>
            </w:r>
            <w:r>
              <w:rPr>
                <w:rFonts w:ascii="Times New Roman" w:hAnsi="Times New Roman" w:cs="Times New Roman"/>
                <w:sz w:val="20"/>
                <w:szCs w:val="20"/>
              </w:rPr>
              <w:t>syllable kinds</w:t>
            </w:r>
            <w:r w:rsidRPr="000579B7">
              <w:rPr>
                <w:rFonts w:ascii="Times New Roman" w:hAnsi="Times New Roman" w:cs="Times New Roman"/>
                <w:sz w:val="20"/>
                <w:szCs w:val="20"/>
              </w:rPr>
              <w:t>.</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proofErr w:type="gramStart"/>
            <w:r w:rsidRPr="000579B7">
              <w:rPr>
                <w:rFonts w:ascii="Times New Roman" w:eastAsia="Times New Roman" w:hAnsi="Times New Roman" w:cs="Times New Roman"/>
                <w:sz w:val="20"/>
                <w:szCs w:val="20"/>
                <w:lang w:eastAsia="tr-TR"/>
              </w:rPr>
              <w:t>M.N.Anikina</w:t>
            </w:r>
            <w:proofErr w:type="gramEnd"/>
            <w:r w:rsidRPr="000579B7">
              <w:rPr>
                <w:rFonts w:ascii="Times New Roman" w:eastAsia="Times New Roman" w:hAnsi="Times New Roman" w:cs="Times New Roman"/>
                <w:sz w:val="20"/>
                <w:szCs w:val="20"/>
                <w:lang w:eastAsia="tr-TR"/>
              </w:rPr>
              <w:t>, “Lestnitsa” Naçinayem izuçat Russkiy, Moskva Russkiy Yazık Media Multilingual Yabancı Dil Yayınları, İstanbul 2006.</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2"/>
        <w:gridCol w:w="418"/>
        <w:gridCol w:w="419"/>
        <w:gridCol w:w="418"/>
        <w:gridCol w:w="839"/>
        <w:gridCol w:w="869"/>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2"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E0070D"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REH16406</w:t>
            </w:r>
          </w:p>
        </w:tc>
        <w:tc>
          <w:tcPr>
            <w:tcW w:w="4872" w:type="dxa"/>
            <w:tcBorders>
              <w:bottom w:val="single" w:sz="12" w:space="0" w:color="000000"/>
            </w:tcBorders>
            <w:shd w:val="clear" w:color="auto" w:fill="auto"/>
            <w:vAlign w:val="center"/>
          </w:tcPr>
          <w:p w:rsidR="00C31A33" w:rsidRPr="00E0070D" w:rsidRDefault="00026E47" w:rsidP="00C31A33">
            <w:pPr>
              <w:pStyle w:val="ListeParagraf2"/>
              <w:ind w:left="0"/>
              <w:contextualSpacing/>
              <w:rPr>
                <w:bCs/>
                <w:sz w:val="22"/>
                <w:szCs w:val="22"/>
              </w:rPr>
            </w:pPr>
            <w:r>
              <w:rPr>
                <w:bCs/>
                <w:sz w:val="22"/>
                <w:szCs w:val="22"/>
              </w:rPr>
              <w:t>Bussiness Bulgarian-</w:t>
            </w:r>
            <w:r w:rsidR="00C31A33">
              <w:rPr>
                <w:bCs/>
                <w:sz w:val="22"/>
                <w:szCs w:val="22"/>
              </w:rPr>
              <w:t>IV</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657176" w:rsidRDefault="00C31A33" w:rsidP="00C31A33">
            <w:pPr>
              <w:spacing w:after="0" w:line="240" w:lineRule="auto"/>
              <w:jc w:val="both"/>
              <w:rPr>
                <w:rFonts w:ascii="Times New Roman" w:eastAsia="Times New Roman" w:hAnsi="Times New Roman" w:cs="Times New Roman"/>
                <w:b/>
                <w:sz w:val="20"/>
                <w:szCs w:val="20"/>
                <w:lang w:eastAsia="tr-TR"/>
              </w:rPr>
            </w:pPr>
            <w:r w:rsidRPr="00657176">
              <w:rPr>
                <w:rFonts w:ascii="Times New Roman" w:hAnsi="Times New Roman" w:cs="Times New Roman"/>
                <w:color w:val="000000"/>
                <w:sz w:val="20"/>
                <w:szCs w:val="20"/>
                <w:shd w:val="clear" w:color="auto" w:fill="FFFFFF"/>
              </w:rPr>
              <w:t>This course aims to give verbal and written expression skills to students. In addition to this, students will learn Bulgarian morphology and syntax by this course.</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sidRPr="00B17333">
              <w:rPr>
                <w:rFonts w:ascii="Times New Roman" w:eastAsia="Times New Roman" w:hAnsi="Times New Roman" w:cs="Times New Roman"/>
                <w:sz w:val="20"/>
                <w:szCs w:val="20"/>
                <w:lang w:eastAsia="tr-TR"/>
              </w:rPr>
              <w:t>Pratik Bulgarca Konuşma Kılavuzu (2015), Tanya Georgieva Çiftçi; Dahi Adam Yayıncılık</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Fono Bulgarca Cep Sözlüğü.</w:t>
            </w:r>
            <w:r w:rsidRPr="000579B7">
              <w:rPr>
                <w:rFonts w:ascii="Times New Roman" w:eastAsia="Times New Roman" w:hAnsi="Times New Roman" w:cs="Times New Roman"/>
                <w:sz w:val="20"/>
                <w:szCs w:val="20"/>
                <w:lang w:eastAsia="tr-TR"/>
              </w:rPr>
              <w:t xml:space="preserve"> Çağdaş Bulgarca (2007), Kolektif. </w:t>
            </w:r>
            <w:proofErr w:type="gramStart"/>
            <w:r w:rsidRPr="000579B7">
              <w:rPr>
                <w:rFonts w:ascii="Times New Roman" w:eastAsia="Times New Roman" w:hAnsi="Times New Roman" w:cs="Times New Roman"/>
                <w:sz w:val="20"/>
                <w:szCs w:val="20"/>
                <w:lang w:eastAsia="tr-TR"/>
              </w:rPr>
              <w:t>Ankara: Kurmay Yayınevi.</w:t>
            </w:r>
            <w:proofErr w:type="gramEnd"/>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REH16408</w:t>
            </w:r>
          </w:p>
        </w:tc>
        <w:tc>
          <w:tcPr>
            <w:tcW w:w="4871"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Bussiness Arabic-IV</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Dialogs about tourism in Arabic, sentence system in Arabic language, creation of sentence about tourism in Arabic language. Basic grammer knowledge to help students’ expressing themselves in tourism areas.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left w:val="single" w:sz="12" w:space="0" w:color="000000"/>
              <w:bottom w:val="single" w:sz="12" w:space="0" w:color="000000"/>
              <w:right w:val="single" w:sz="12" w:space="0" w:color="000000"/>
            </w:tcBorders>
            <w:shd w:val="clear" w:color="auto" w:fill="auto"/>
          </w:tcPr>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Serdar Mutçalı, Arapça Türkçe Sözlük, İstanbul 1995.</w:t>
            </w:r>
          </w:p>
          <w:p w:rsidR="00C31A33" w:rsidRPr="00224091" w:rsidRDefault="00C31A33" w:rsidP="00026E47">
            <w:pPr>
              <w:pStyle w:val="ListeParagraf"/>
              <w:numPr>
                <w:ilvl w:val="0"/>
                <w:numId w:val="5"/>
              </w:numPr>
              <w:spacing w:after="0" w:line="240" w:lineRule="auto"/>
              <w:jc w:val="both"/>
              <w:rPr>
                <w:rFonts w:ascii="Times New Roman" w:eastAsia="Times New Roman" w:hAnsi="Times New Roman" w:cs="Times New Roman"/>
                <w:sz w:val="20"/>
                <w:szCs w:val="20"/>
                <w:lang w:eastAsia="tr-TR"/>
              </w:rPr>
            </w:pPr>
            <w:r w:rsidRPr="00224091">
              <w:rPr>
                <w:rFonts w:ascii="Times New Roman" w:eastAsia="Times New Roman" w:hAnsi="Times New Roman" w:cs="Times New Roman"/>
                <w:sz w:val="20"/>
                <w:szCs w:val="20"/>
                <w:lang w:eastAsia="tr-TR"/>
              </w:rPr>
              <w:t>Emrullah İşler, Mesleki Arapça Ders Kitabı</w:t>
            </w:r>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11</w:t>
            </w:r>
            <w:r w:rsidRPr="00224091">
              <w:rPr>
                <w:rFonts w:ascii="Times New Roman" w:eastAsia="Times New Roman" w:hAnsi="Times New Roman" w:cs="Times New Roman"/>
                <w:sz w:val="20"/>
                <w:szCs w:val="20"/>
                <w:lang w:eastAsia="tr-TR"/>
              </w:rPr>
              <w:t xml:space="preserve"> , MEB</w:t>
            </w:r>
            <w:proofErr w:type="gramEnd"/>
            <w:r w:rsidRPr="00224091">
              <w:rPr>
                <w:rFonts w:ascii="Times New Roman" w:eastAsia="Times New Roman" w:hAnsi="Times New Roman" w:cs="Times New Roman"/>
                <w:sz w:val="20"/>
                <w:szCs w:val="20"/>
                <w:lang w:eastAsia="tr-TR"/>
              </w:rPr>
              <w:t xml:space="preserve"> Yayınları, 2012.</w:t>
            </w:r>
          </w:p>
        </w:tc>
      </w:tr>
    </w:tbl>
    <w:p w:rsidR="00A35FBD" w:rsidRDefault="00A35FBD" w:rsidP="00A35FBD">
      <w:pPr>
        <w:spacing w:after="0" w:line="360" w:lineRule="auto"/>
        <w:rPr>
          <w:rFonts w:ascii="Times New Roman" w:hAnsi="Times New Roman" w:cs="Times New Roman"/>
          <w:b/>
          <w:bCs/>
          <w:sz w:val="24"/>
          <w:szCs w:val="24"/>
          <w:u w:val="single"/>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3"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DF605D"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REH16410</w:t>
            </w:r>
          </w:p>
        </w:tc>
        <w:tc>
          <w:tcPr>
            <w:tcW w:w="4873" w:type="dxa"/>
            <w:tcBorders>
              <w:bottom w:val="single" w:sz="12" w:space="0" w:color="000000"/>
            </w:tcBorders>
            <w:shd w:val="clear" w:color="auto" w:fill="auto"/>
            <w:vAlign w:val="center"/>
          </w:tcPr>
          <w:p w:rsidR="00C31A33" w:rsidRPr="00DF605D" w:rsidRDefault="00026E47" w:rsidP="00C31A33">
            <w:pPr>
              <w:pStyle w:val="ListeParagraf2"/>
              <w:ind w:left="0"/>
              <w:contextualSpacing/>
              <w:rPr>
                <w:bCs/>
                <w:sz w:val="22"/>
                <w:szCs w:val="22"/>
              </w:rPr>
            </w:pPr>
            <w:r>
              <w:rPr>
                <w:bCs/>
                <w:sz w:val="22"/>
                <w:szCs w:val="22"/>
              </w:rPr>
              <w:t>Ottoman Turkish-II</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rPr>
              <w:t>Primarily reading of texts which are written in Ottoman Turkish.</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From easy to difficult</w:t>
            </w:r>
            <w:r w:rsidRPr="0074214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texts written </w:t>
            </w:r>
            <w:proofErr w:type="gramStart"/>
            <w:r>
              <w:rPr>
                <w:rFonts w:ascii="Times New Roman" w:eastAsia="Times New Roman" w:hAnsi="Times New Roman" w:cs="Times New Roman"/>
                <w:sz w:val="20"/>
                <w:szCs w:val="20"/>
              </w:rPr>
              <w:t>in  Ottoman</w:t>
            </w:r>
            <w:proofErr w:type="gramEnd"/>
            <w:r>
              <w:rPr>
                <w:rFonts w:ascii="Times New Roman" w:eastAsia="Times New Roman" w:hAnsi="Times New Roman" w:cs="Times New Roman"/>
                <w:sz w:val="20"/>
                <w:szCs w:val="20"/>
              </w:rPr>
              <w:t xml:space="preserve"> Turkish  will be read and written by students.</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Başar, F</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Ak M., Osmanlı Türkçesi: Gramer, Tarihi Metinler, Belgeler, Dünya Yayıncılık, İstanbul, 2011.</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3"/>
        <w:gridCol w:w="418"/>
        <w:gridCol w:w="419"/>
        <w:gridCol w:w="418"/>
        <w:gridCol w:w="839"/>
        <w:gridCol w:w="869"/>
      </w:tblGrid>
      <w:tr w:rsidR="00C31A33" w:rsidRPr="00AF0093" w:rsidTr="00C31A33">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3"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6" w:type="dxa"/>
            <w:tcBorders>
              <w:left w:val="single" w:sz="12" w:space="0" w:color="000000"/>
              <w:bottom w:val="single" w:sz="12" w:space="0" w:color="000000"/>
            </w:tcBorders>
            <w:shd w:val="clear" w:color="auto" w:fill="auto"/>
            <w:vAlign w:val="center"/>
          </w:tcPr>
          <w:p w:rsidR="00C31A33" w:rsidRPr="00CB7BE5"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REH16412</w:t>
            </w:r>
          </w:p>
        </w:tc>
        <w:tc>
          <w:tcPr>
            <w:tcW w:w="4873" w:type="dxa"/>
            <w:tcBorders>
              <w:bottom w:val="single" w:sz="12" w:space="0" w:color="000000"/>
            </w:tcBorders>
            <w:shd w:val="clear" w:color="auto" w:fill="auto"/>
            <w:vAlign w:val="center"/>
          </w:tcPr>
          <w:p w:rsidR="00C31A33" w:rsidRPr="00CB7BE5" w:rsidRDefault="00026E47" w:rsidP="00C31A33">
            <w:pPr>
              <w:pStyle w:val="ListeParagraf2"/>
              <w:ind w:left="0"/>
              <w:contextualSpacing/>
              <w:rPr>
                <w:bCs/>
                <w:sz w:val="22"/>
                <w:szCs w:val="22"/>
              </w:rPr>
            </w:pPr>
            <w:r>
              <w:rPr>
                <w:bCs/>
                <w:sz w:val="22"/>
                <w:szCs w:val="22"/>
              </w:rPr>
              <w:t>Museum Guidance</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Varieties of Museum and definitions of these, apperance of museology, development phases of museology, museums in Turkey, and museum guiding.</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Altun,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Türkiye’de Müzecilik: 100 Müze 1000 Eser, T.C. Kültür ve Turizm Bakanlığı Yayınları, İstanbul, 2007. </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4871"/>
        <w:gridCol w:w="418"/>
        <w:gridCol w:w="419"/>
        <w:gridCol w:w="418"/>
        <w:gridCol w:w="839"/>
        <w:gridCol w:w="870"/>
      </w:tblGrid>
      <w:tr w:rsidR="00C31A33" w:rsidRPr="00AF0093" w:rsidTr="00C31A33">
        <w:tc>
          <w:tcPr>
            <w:tcW w:w="1207"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207"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REH16414</w:t>
            </w:r>
          </w:p>
        </w:tc>
        <w:tc>
          <w:tcPr>
            <w:tcW w:w="4871"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Health Tourism</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57517D"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Health tourism will be studied on subjects such as specialities of health tourism, economic, social, industrial and technologic dimensions. Also </w:t>
            </w:r>
            <w:proofErr w:type="gramStart"/>
            <w:r>
              <w:rPr>
                <w:rFonts w:ascii="Times New Roman" w:eastAsia="Times New Roman" w:hAnsi="Times New Roman" w:cs="Times New Roman"/>
                <w:sz w:val="20"/>
                <w:szCs w:val="20"/>
                <w:lang w:eastAsia="tr-TR"/>
              </w:rPr>
              <w:t>marketing</w:t>
            </w:r>
            <w:proofErr w:type="gramEnd"/>
            <w:r>
              <w:rPr>
                <w:rFonts w:ascii="Times New Roman" w:eastAsia="Times New Roman" w:hAnsi="Times New Roman" w:cs="Times New Roman"/>
                <w:sz w:val="20"/>
                <w:szCs w:val="20"/>
                <w:lang w:eastAsia="tr-TR"/>
              </w:rPr>
              <w:t xml:space="preserve"> in health tourism, health tourism in the World, consumer decision making process, and effecting factors in decision making process will be examined.</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Temizkan, S. Pınar, Sağlık Turizmi, Detay Yayıncılık, 2015.</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Yirik, Ş</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Ekici, R., Baltacı, F., Türkiye ve Dünyada Sağlık Turizmi, 2015.</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4"/>
        <w:gridCol w:w="4902"/>
        <w:gridCol w:w="419"/>
        <w:gridCol w:w="419"/>
        <w:gridCol w:w="419"/>
        <w:gridCol w:w="839"/>
        <w:gridCol w:w="870"/>
      </w:tblGrid>
      <w:tr w:rsidR="00C31A33" w:rsidRPr="00AF0093" w:rsidTr="00C31A33">
        <w:tc>
          <w:tcPr>
            <w:tcW w:w="1174"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2"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174" w:type="dxa"/>
            <w:tcBorders>
              <w:left w:val="single" w:sz="12" w:space="0" w:color="000000"/>
              <w:bottom w:val="single" w:sz="12" w:space="0" w:color="000000"/>
            </w:tcBorders>
            <w:shd w:val="clear" w:color="auto" w:fill="auto"/>
            <w:vAlign w:val="center"/>
          </w:tcPr>
          <w:p w:rsidR="00C31A33" w:rsidRPr="00EC7A04"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TIS13406</w:t>
            </w:r>
          </w:p>
        </w:tc>
        <w:tc>
          <w:tcPr>
            <w:tcW w:w="4902" w:type="dxa"/>
            <w:tcBorders>
              <w:bottom w:val="single" w:sz="12" w:space="0" w:color="000000"/>
            </w:tcBorders>
            <w:shd w:val="clear" w:color="auto" w:fill="auto"/>
            <w:vAlign w:val="center"/>
          </w:tcPr>
          <w:p w:rsidR="00C31A33" w:rsidRPr="00EC7A04" w:rsidRDefault="00026E47" w:rsidP="00C31A33">
            <w:pPr>
              <w:pStyle w:val="ListeParagraf2"/>
              <w:ind w:left="0"/>
              <w:contextualSpacing/>
              <w:rPr>
                <w:bCs/>
                <w:sz w:val="22"/>
                <w:szCs w:val="22"/>
              </w:rPr>
            </w:pPr>
            <w:r>
              <w:rPr>
                <w:bCs/>
                <w:sz w:val="22"/>
                <w:szCs w:val="22"/>
              </w:rPr>
              <w:t>Recreation and Animation</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both"/>
              <w:rPr>
                <w:rFonts w:ascii="Times New Roman" w:eastAsia="Times New Roman" w:hAnsi="Times New Roman" w:cs="Times New Roman"/>
                <w:b/>
                <w:sz w:val="20"/>
                <w:szCs w:val="20"/>
                <w:lang w:eastAsia="tr-TR"/>
              </w:rPr>
            </w:pPr>
            <w:r>
              <w:rPr>
                <w:rFonts w:ascii="Times New Roman" w:hAnsi="Times New Roman" w:cs="Times New Roman"/>
                <w:sz w:val="20"/>
                <w:szCs w:val="20"/>
              </w:rPr>
              <w:t>Definition of recreation, importance in today’s World, connection with tourism activity, apperance as a spare time evalution activity, plannin of animation activities, and its importance for accomadation businesses will be handled in this course.</w:t>
            </w:r>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Hacıoğlu, N</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Gökdeniz A., Dinç Y., Boş Zaman-Rekreasyon Yönetimi ve Örnek Animasyon Uygulamaları, 3. Baskı, Detay Yayıncılık, Ankara, 2015.</w:t>
            </w:r>
          </w:p>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Hazar, A</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Rekreasyon ve Animasyon, 3. Baskı, Detay Yayıncılık, Ankara.</w:t>
            </w:r>
          </w:p>
        </w:tc>
      </w:tr>
    </w:tbl>
    <w:p w:rsidR="00A35FBD" w:rsidRDefault="00A35FBD"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p w:rsidR="00DD6203" w:rsidRDefault="00DD6203" w:rsidP="00A35FBD">
      <w:pPr>
        <w:spacing w:after="0" w:line="360" w:lineRule="auto"/>
        <w:rPr>
          <w:rFonts w:ascii="Times New Roman" w:hAnsi="Times New Roman" w:cs="Times New Roman"/>
          <w:bCs/>
          <w:sz w:val="24"/>
          <w:szCs w:val="24"/>
        </w:rPr>
      </w:pPr>
    </w:p>
    <w:tbl>
      <w:tblPr>
        <w:tblpPr w:leftFromText="141" w:rightFromText="141"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6"/>
        <w:gridCol w:w="4871"/>
        <w:gridCol w:w="418"/>
        <w:gridCol w:w="419"/>
        <w:gridCol w:w="418"/>
        <w:gridCol w:w="839"/>
        <w:gridCol w:w="869"/>
      </w:tblGrid>
      <w:tr w:rsidR="00C31A33" w:rsidRPr="00AF0093" w:rsidTr="00A35FBD">
        <w:tc>
          <w:tcPr>
            <w:tcW w:w="120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lastRenderedPageBreak/>
              <w:t>Code</w:t>
            </w:r>
          </w:p>
        </w:tc>
        <w:tc>
          <w:tcPr>
            <w:tcW w:w="4871"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8"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39"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69"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A35FBD">
        <w:tc>
          <w:tcPr>
            <w:tcW w:w="1206"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Pr>
                <w:rFonts w:ascii="Times New Roman" w:hAnsi="Times New Roman" w:cs="Times New Roman"/>
                <w:bCs/>
              </w:rPr>
              <w:t>TIS134110</w:t>
            </w:r>
          </w:p>
        </w:tc>
        <w:tc>
          <w:tcPr>
            <w:tcW w:w="4871"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Financial Management in Tourism Businesses</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8"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3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69"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Finance management in tourism businesses and its effects to businesses’ future will be handled in this course.</w:t>
            </w:r>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F01628" w:rsidRDefault="00C31A33" w:rsidP="00C31A33">
            <w:pPr>
              <w:spacing w:after="0" w:line="240" w:lineRule="auto"/>
              <w:jc w:val="both"/>
              <w:rPr>
                <w:rFonts w:ascii="Times New Roman" w:eastAsia="Times New Roman" w:hAnsi="Times New Roman" w:cs="Times New Roman"/>
                <w:sz w:val="20"/>
                <w:szCs w:val="20"/>
                <w:lang w:eastAsia="tr-TR"/>
              </w:rPr>
            </w:pPr>
            <w:r w:rsidRPr="000B674E">
              <w:rPr>
                <w:rFonts w:ascii="Times New Roman" w:eastAsia="Times New Roman" w:hAnsi="Times New Roman" w:cs="Times New Roman"/>
                <w:sz w:val="20"/>
                <w:szCs w:val="20"/>
                <w:lang w:eastAsia="tr-TR"/>
              </w:rPr>
              <w:t>Finansal Yönetim (Niyazi Berk) E. F. Brigham, M. C. Ehrhardt, Financial Management – Theory and Practice, Twelfth Edition, Thomson Higher Education, USA.</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4924"/>
        <w:gridCol w:w="419"/>
        <w:gridCol w:w="420"/>
        <w:gridCol w:w="419"/>
        <w:gridCol w:w="841"/>
        <w:gridCol w:w="871"/>
      </w:tblGrid>
      <w:tr w:rsidR="00C31A33" w:rsidRPr="00AF0093" w:rsidTr="00A35FBD">
        <w:tc>
          <w:tcPr>
            <w:tcW w:w="1146"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24"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1"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r w:rsidRPr="00AF0093">
              <w:rPr>
                <w:rFonts w:ascii="Times New Roman" w:eastAsia="Times New Roman" w:hAnsi="Times New Roman" w:cs="Times New Roman"/>
                <w:b/>
                <w:bCs/>
                <w:sz w:val="20"/>
                <w:szCs w:val="20"/>
                <w:lang w:eastAsia="tr-TR"/>
              </w:rPr>
              <w:t xml:space="preserve"> </w:t>
            </w:r>
          </w:p>
        </w:tc>
        <w:tc>
          <w:tcPr>
            <w:tcW w:w="871"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A35FBD">
        <w:tc>
          <w:tcPr>
            <w:tcW w:w="1146" w:type="dxa"/>
            <w:tcBorders>
              <w:left w:val="single" w:sz="12" w:space="0" w:color="000000"/>
              <w:bottom w:val="single" w:sz="12" w:space="0" w:color="000000"/>
            </w:tcBorders>
            <w:shd w:val="clear" w:color="auto" w:fill="auto"/>
            <w:vAlign w:val="center"/>
          </w:tcPr>
          <w:p w:rsidR="00C31A33" w:rsidRPr="00335193" w:rsidRDefault="00C31A33" w:rsidP="00C31A33">
            <w:pPr>
              <w:spacing w:after="0" w:line="240" w:lineRule="auto"/>
              <w:rPr>
                <w:rFonts w:ascii="Times New Roman" w:eastAsia="Times New Roman" w:hAnsi="Times New Roman" w:cs="Times New Roman"/>
                <w:sz w:val="20"/>
                <w:szCs w:val="20"/>
                <w:lang w:eastAsia="tr-TR"/>
              </w:rPr>
            </w:pPr>
            <w:r w:rsidRPr="00335193">
              <w:rPr>
                <w:rFonts w:ascii="Times New Roman" w:hAnsi="Times New Roman" w:cs="Times New Roman"/>
                <w:bCs/>
              </w:rPr>
              <w:t>TIS13412</w:t>
            </w:r>
          </w:p>
        </w:tc>
        <w:tc>
          <w:tcPr>
            <w:tcW w:w="4924" w:type="dxa"/>
            <w:tcBorders>
              <w:bottom w:val="single" w:sz="12" w:space="0" w:color="000000"/>
            </w:tcBorders>
            <w:shd w:val="clear" w:color="auto" w:fill="auto"/>
            <w:vAlign w:val="center"/>
          </w:tcPr>
          <w:p w:rsidR="00C31A33" w:rsidRPr="00335193" w:rsidRDefault="00026E47" w:rsidP="00C31A33">
            <w:pPr>
              <w:spacing w:after="0" w:line="240" w:lineRule="auto"/>
              <w:rPr>
                <w:rFonts w:ascii="Times New Roman" w:eastAsia="Times New Roman" w:hAnsi="Times New Roman" w:cs="Times New Roman"/>
                <w:snapToGrid w:val="0"/>
                <w:color w:val="000000"/>
              </w:rPr>
            </w:pPr>
            <w:r>
              <w:rPr>
                <w:rFonts w:ascii="Times New Roman" w:hAnsi="Times New Roman" w:cs="Times New Roman"/>
                <w:bCs/>
              </w:rPr>
              <w:t>Current Problems in Tourism</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1"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1"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A35FBD">
        <w:tc>
          <w:tcPr>
            <w:tcW w:w="9040"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A0033F" w:rsidRDefault="00C31A33" w:rsidP="00C31A33">
            <w:pPr>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 xml:space="preserve">Current issues of tourism industry will be handled in the aspect of World and Turkey. </w:t>
            </w:r>
            <w:r w:rsidRPr="00504797">
              <w:rPr>
                <w:rFonts w:ascii="Times New Roman" w:hAnsi="Times New Roman" w:cs="Times New Roman"/>
                <w:sz w:val="20"/>
                <w:szCs w:val="20"/>
              </w:rPr>
              <w:t xml:space="preserve"> </w:t>
            </w:r>
          </w:p>
        </w:tc>
      </w:tr>
      <w:tr w:rsidR="00C31A33" w:rsidRPr="00AF0093" w:rsidTr="00A35FBD">
        <w:tc>
          <w:tcPr>
            <w:tcW w:w="9040" w:type="dxa"/>
            <w:gridSpan w:val="7"/>
            <w:tcBorders>
              <w:top w:val="single" w:sz="12" w:space="0" w:color="000000"/>
              <w:left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A35FBD">
        <w:tc>
          <w:tcPr>
            <w:tcW w:w="9040" w:type="dxa"/>
            <w:gridSpan w:val="7"/>
            <w:tcBorders>
              <w:left w:val="single" w:sz="12" w:space="0" w:color="000000"/>
              <w:bottom w:val="single" w:sz="12" w:space="0" w:color="000000"/>
              <w:right w:val="single" w:sz="12" w:space="0" w:color="000000"/>
            </w:tcBorders>
            <w:shd w:val="clear" w:color="auto" w:fill="auto"/>
          </w:tcPr>
          <w:p w:rsidR="00C31A33" w:rsidRPr="00F01628" w:rsidRDefault="00C31A33" w:rsidP="00C31A33">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Tükeltürk, A. Ş</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Boz, M., Turizmde Güncel Konu ve Eğilimler, 1. Baskı, Detay Yayıncılık, 2013.</w:t>
            </w:r>
          </w:p>
        </w:tc>
      </w:tr>
    </w:tbl>
    <w:p w:rsidR="00A35FBD" w:rsidRDefault="00A35FBD" w:rsidP="00A35FBD">
      <w:pPr>
        <w:spacing w:after="0" w:line="360" w:lineRule="auto"/>
        <w:rPr>
          <w:rFonts w:ascii="Times New Roman" w:hAnsi="Times New Roman" w:cs="Times New Roman"/>
          <w:bCs/>
          <w:sz w:val="24"/>
          <w:szCs w:val="24"/>
        </w:rPr>
      </w:pP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4904"/>
        <w:gridCol w:w="419"/>
        <w:gridCol w:w="420"/>
        <w:gridCol w:w="419"/>
        <w:gridCol w:w="840"/>
        <w:gridCol w:w="870"/>
      </w:tblGrid>
      <w:tr w:rsidR="00C31A33" w:rsidRPr="00AF0093" w:rsidTr="00C31A33">
        <w:tc>
          <w:tcPr>
            <w:tcW w:w="1170" w:type="dxa"/>
            <w:tcBorders>
              <w:top w:val="single" w:sz="12" w:space="0" w:color="000000"/>
              <w:left w:val="single" w:sz="12" w:space="0" w:color="000000"/>
              <w:bottom w:val="single" w:sz="4" w:space="0" w:color="000000"/>
            </w:tcBorders>
            <w:shd w:val="clear" w:color="auto" w:fill="auto"/>
          </w:tcPr>
          <w:p w:rsidR="00C31A33" w:rsidRPr="00AF0093" w:rsidRDefault="00C31A33" w:rsidP="00C31A33">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Code</w:t>
            </w:r>
          </w:p>
        </w:tc>
        <w:tc>
          <w:tcPr>
            <w:tcW w:w="4904"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outlineLvl w:val="0"/>
              <w:rPr>
                <w:rFonts w:ascii="Times New Roman" w:eastAsia="Times New Roman" w:hAnsi="Times New Roman" w:cs="Times New Roman"/>
                <w:b/>
                <w:bCs/>
                <w:kern w:val="36"/>
                <w:sz w:val="20"/>
                <w:szCs w:val="20"/>
                <w:lang w:eastAsia="tr-TR"/>
              </w:rPr>
            </w:pPr>
            <w:r>
              <w:rPr>
                <w:rFonts w:ascii="Times New Roman" w:eastAsia="Times New Roman" w:hAnsi="Times New Roman" w:cs="Times New Roman"/>
                <w:b/>
                <w:bCs/>
                <w:kern w:val="36"/>
                <w:sz w:val="20"/>
                <w:szCs w:val="20"/>
                <w:lang w:eastAsia="tr-TR"/>
              </w:rPr>
              <w:t>Course</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T</w:t>
            </w:r>
          </w:p>
        </w:tc>
        <w:tc>
          <w:tcPr>
            <w:tcW w:w="420"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b/>
                <w:bCs/>
                <w:sz w:val="20"/>
                <w:szCs w:val="20"/>
                <w:lang w:eastAsia="tr-TR"/>
              </w:rPr>
              <w:t>U</w:t>
            </w:r>
          </w:p>
        </w:tc>
        <w:tc>
          <w:tcPr>
            <w:tcW w:w="419" w:type="dxa"/>
            <w:tcBorders>
              <w:top w:val="single" w:sz="12" w:space="0" w:color="000000"/>
              <w:bottom w:val="single" w:sz="4"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L</w:t>
            </w:r>
          </w:p>
        </w:tc>
        <w:tc>
          <w:tcPr>
            <w:tcW w:w="840" w:type="dxa"/>
            <w:tcBorders>
              <w:top w:val="single" w:sz="12" w:space="0" w:color="000000"/>
              <w:bottom w:val="single" w:sz="4" w:space="0" w:color="000000"/>
            </w:tcBorders>
            <w:shd w:val="clear" w:color="auto" w:fill="auto"/>
          </w:tcPr>
          <w:p w:rsidR="00C31A33" w:rsidRPr="00AF0093" w:rsidRDefault="00693CE4"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Credit</w:t>
            </w:r>
          </w:p>
        </w:tc>
        <w:tc>
          <w:tcPr>
            <w:tcW w:w="870" w:type="dxa"/>
            <w:tcBorders>
              <w:top w:val="single" w:sz="12" w:space="0" w:color="000000"/>
              <w:bottom w:val="single" w:sz="4"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b/>
                <w:sz w:val="20"/>
                <w:szCs w:val="20"/>
                <w:lang w:eastAsia="tr-TR"/>
              </w:rPr>
            </w:pPr>
            <w:r w:rsidRPr="00AF0093">
              <w:rPr>
                <w:rFonts w:ascii="Times New Roman" w:eastAsia="Times New Roman" w:hAnsi="Times New Roman" w:cs="Times New Roman"/>
                <w:b/>
                <w:sz w:val="20"/>
                <w:szCs w:val="20"/>
                <w:lang w:eastAsia="tr-TR"/>
              </w:rPr>
              <w:t>AKTS</w:t>
            </w:r>
          </w:p>
        </w:tc>
      </w:tr>
      <w:tr w:rsidR="00C31A33" w:rsidRPr="00AF0093" w:rsidTr="00C31A33">
        <w:tc>
          <w:tcPr>
            <w:tcW w:w="1170" w:type="dxa"/>
            <w:tcBorders>
              <w:left w:val="single" w:sz="12" w:space="0" w:color="000000"/>
              <w:bottom w:val="single" w:sz="12" w:space="0" w:color="000000"/>
            </w:tcBorders>
            <w:shd w:val="clear" w:color="auto" w:fill="auto"/>
            <w:vAlign w:val="center"/>
          </w:tcPr>
          <w:p w:rsidR="00C31A33" w:rsidRPr="009131FC" w:rsidRDefault="00C31A33" w:rsidP="00C31A33">
            <w:pPr>
              <w:spacing w:after="0" w:line="240" w:lineRule="auto"/>
              <w:rPr>
                <w:rFonts w:ascii="Times New Roman" w:eastAsia="Times New Roman" w:hAnsi="Times New Roman" w:cs="Times New Roman"/>
                <w:sz w:val="20"/>
                <w:szCs w:val="20"/>
                <w:lang w:eastAsia="tr-TR"/>
              </w:rPr>
            </w:pPr>
            <w:r w:rsidRPr="009131FC">
              <w:rPr>
                <w:bCs/>
              </w:rPr>
              <w:t>TIS13414</w:t>
            </w:r>
          </w:p>
        </w:tc>
        <w:tc>
          <w:tcPr>
            <w:tcW w:w="4904" w:type="dxa"/>
            <w:tcBorders>
              <w:bottom w:val="single" w:sz="12" w:space="0" w:color="000000"/>
            </w:tcBorders>
            <w:shd w:val="clear" w:color="auto" w:fill="auto"/>
            <w:vAlign w:val="center"/>
          </w:tcPr>
          <w:p w:rsidR="00C31A33" w:rsidRPr="009131FC" w:rsidRDefault="00026E47" w:rsidP="00C31A33">
            <w:pPr>
              <w:pStyle w:val="ListeParagraf2"/>
              <w:ind w:left="0"/>
              <w:contextualSpacing/>
              <w:rPr>
                <w:bCs/>
                <w:sz w:val="22"/>
                <w:szCs w:val="22"/>
              </w:rPr>
            </w:pPr>
            <w:r>
              <w:rPr>
                <w:bCs/>
                <w:sz w:val="22"/>
                <w:szCs w:val="22"/>
              </w:rPr>
              <w:t>Congress and Fair Management</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42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0</w:t>
            </w:r>
          </w:p>
        </w:tc>
        <w:tc>
          <w:tcPr>
            <w:tcW w:w="419"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sidRPr="00AF0093">
              <w:rPr>
                <w:rFonts w:ascii="Times New Roman" w:eastAsia="Times New Roman" w:hAnsi="Times New Roman" w:cs="Times New Roman"/>
                <w:sz w:val="20"/>
                <w:szCs w:val="20"/>
                <w:lang w:eastAsia="tr-TR"/>
              </w:rPr>
              <w:t>0</w:t>
            </w:r>
          </w:p>
        </w:tc>
        <w:tc>
          <w:tcPr>
            <w:tcW w:w="840" w:type="dxa"/>
            <w:tcBorders>
              <w:bottom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870" w:type="dxa"/>
            <w:tcBorders>
              <w:bottom w:val="single" w:sz="12" w:space="0" w:color="000000"/>
              <w:right w:val="single" w:sz="12" w:space="0" w:color="000000"/>
            </w:tcBorders>
            <w:shd w:val="clear" w:color="auto" w:fill="auto"/>
          </w:tcPr>
          <w:p w:rsidR="00C31A33" w:rsidRPr="00AF0093" w:rsidRDefault="00C31A33" w:rsidP="00C31A33">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AF0093" w:rsidRDefault="00C25145" w:rsidP="00C31A33">
            <w:pPr>
              <w:spacing w:after="0" w:line="240" w:lineRule="auto"/>
              <w:jc w:val="center"/>
              <w:rPr>
                <w:rFonts w:ascii="Times New Roman" w:eastAsia="Times New Roman" w:hAnsi="Times New Roman" w:cs="Times New Roman"/>
                <w:b/>
                <w:sz w:val="20"/>
                <w:szCs w:val="20"/>
                <w:u w:val="single"/>
                <w:lang w:eastAsia="tr-TR"/>
              </w:rPr>
            </w:pPr>
            <w:r>
              <w:rPr>
                <w:rFonts w:ascii="Times New Roman" w:eastAsia="Times New Roman" w:hAnsi="Times New Roman" w:cs="Times New Roman"/>
                <w:b/>
                <w:sz w:val="20"/>
                <w:szCs w:val="20"/>
                <w:lang w:eastAsia="tr-TR"/>
              </w:rPr>
              <w:t>Course Content</w:t>
            </w:r>
          </w:p>
        </w:tc>
      </w:tr>
      <w:tr w:rsidR="00C31A33" w:rsidRPr="00AF0093" w:rsidTr="00C31A33">
        <w:tc>
          <w:tcPr>
            <w:tcW w:w="9042" w:type="dxa"/>
            <w:gridSpan w:val="7"/>
            <w:tcBorders>
              <w:top w:val="single" w:sz="12" w:space="0" w:color="000000"/>
              <w:left w:val="single" w:sz="12" w:space="0" w:color="000000"/>
              <w:bottom w:val="single" w:sz="4" w:space="0" w:color="000000"/>
              <w:right w:val="single" w:sz="12" w:space="0" w:color="000000"/>
            </w:tcBorders>
            <w:shd w:val="clear" w:color="auto" w:fill="auto"/>
          </w:tcPr>
          <w:p w:rsidR="00C31A33" w:rsidRPr="00563F83" w:rsidRDefault="00C31A33" w:rsidP="00C31A33">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Definitons of congresses, history of Congress term, effects of congress tourism, oganization of congress tourism, planning of a congress, service management in congress organization, development of congress market in the World, examining of facilities abou</w:t>
            </w:r>
            <w:r w:rsidR="00026E47">
              <w:rPr>
                <w:rFonts w:ascii="Times New Roman" w:eastAsia="Times New Roman" w:hAnsi="Times New Roman" w:cs="Times New Roman"/>
                <w:sz w:val="20"/>
                <w:szCs w:val="20"/>
              </w:rPr>
              <w:t>t congress tourism in Turkey, fair term, development of fa</w:t>
            </w:r>
            <w:r>
              <w:rPr>
                <w:rFonts w:ascii="Times New Roman" w:eastAsia="Times New Roman" w:hAnsi="Times New Roman" w:cs="Times New Roman"/>
                <w:sz w:val="20"/>
                <w:szCs w:val="20"/>
              </w:rPr>
              <w:t>ir activities in Turkey,</w:t>
            </w:r>
            <w:r w:rsidR="00026E47">
              <w:rPr>
                <w:rFonts w:ascii="Times New Roman" w:eastAsia="Times New Roman" w:hAnsi="Times New Roman" w:cs="Times New Roman"/>
                <w:sz w:val="20"/>
                <w:szCs w:val="20"/>
              </w:rPr>
              <w:t xml:space="preserve"> tourism and fa</w:t>
            </w:r>
            <w:r>
              <w:rPr>
                <w:rFonts w:ascii="Times New Roman" w:eastAsia="Times New Roman" w:hAnsi="Times New Roman" w:cs="Times New Roman"/>
                <w:sz w:val="20"/>
                <w:szCs w:val="20"/>
              </w:rPr>
              <w:t>ir activity relation will be explained.</w:t>
            </w:r>
            <w:proofErr w:type="gramEnd"/>
          </w:p>
        </w:tc>
      </w:tr>
      <w:tr w:rsidR="00C31A33" w:rsidRPr="00AF0093" w:rsidTr="00C31A33">
        <w:tc>
          <w:tcPr>
            <w:tcW w:w="9042" w:type="dxa"/>
            <w:gridSpan w:val="7"/>
            <w:tcBorders>
              <w:top w:val="single" w:sz="12" w:space="0" w:color="000000"/>
              <w:left w:val="single" w:sz="12" w:space="0" w:color="000000"/>
              <w:bottom w:val="single" w:sz="12" w:space="0" w:color="000000"/>
              <w:right w:val="single" w:sz="12" w:space="0" w:color="000000"/>
            </w:tcBorders>
            <w:shd w:val="clear" w:color="auto" w:fill="auto"/>
          </w:tcPr>
          <w:p w:rsidR="00C31A33" w:rsidRPr="00AF0093" w:rsidRDefault="00471905" w:rsidP="00C31A33">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Sources</w:t>
            </w:r>
          </w:p>
        </w:tc>
      </w:tr>
      <w:tr w:rsidR="00C31A33" w:rsidRPr="00AF0093" w:rsidTr="00C31A33">
        <w:tc>
          <w:tcPr>
            <w:tcW w:w="9042" w:type="dxa"/>
            <w:gridSpan w:val="7"/>
            <w:tcBorders>
              <w:top w:val="single" w:sz="12" w:space="0" w:color="000000"/>
              <w:left w:val="single" w:sz="12" w:space="0" w:color="000000"/>
              <w:right w:val="single" w:sz="12" w:space="0" w:color="000000"/>
            </w:tcBorders>
            <w:shd w:val="clear" w:color="auto" w:fill="auto"/>
          </w:tcPr>
          <w:p w:rsidR="00C31A33" w:rsidRPr="00FB2BF4" w:rsidRDefault="00C31A33" w:rsidP="00C31A33">
            <w:pPr>
              <w:spacing w:after="0" w:line="240" w:lineRule="auto"/>
              <w:jc w:val="both"/>
              <w:rPr>
                <w:rFonts w:ascii="Times New Roman" w:eastAsia="Times New Roman" w:hAnsi="Times New Roman" w:cs="Times New Roman"/>
                <w:sz w:val="20"/>
                <w:szCs w:val="20"/>
                <w:lang w:eastAsia="tr-TR"/>
              </w:rPr>
            </w:pPr>
            <w:r w:rsidRPr="00DC29D6">
              <w:rPr>
                <w:rFonts w:ascii="Times New Roman" w:eastAsia="Times New Roman" w:hAnsi="Times New Roman" w:cs="Times New Roman"/>
                <w:sz w:val="20"/>
                <w:szCs w:val="20"/>
              </w:rPr>
              <w:t>Aymankuy Y</w:t>
            </w:r>
            <w:proofErr w:type="gramStart"/>
            <w:r w:rsidRPr="00DC29D6">
              <w:rPr>
                <w:rFonts w:ascii="Times New Roman" w:eastAsia="Times New Roman" w:hAnsi="Times New Roman" w:cs="Times New Roman"/>
                <w:sz w:val="20"/>
                <w:szCs w:val="20"/>
              </w:rPr>
              <w:t>.,</w:t>
            </w:r>
            <w:proofErr w:type="gramEnd"/>
            <w:r w:rsidRPr="00DC29D6">
              <w:rPr>
                <w:rFonts w:ascii="Times New Roman" w:eastAsia="Times New Roman" w:hAnsi="Times New Roman" w:cs="Times New Roman"/>
                <w:sz w:val="20"/>
                <w:szCs w:val="20"/>
              </w:rPr>
              <w:t xml:space="preserve"> Kongre Turizmi ve Fuar Organizasyonları, Detay Yayıncılık, 2006.</w:t>
            </w:r>
          </w:p>
        </w:tc>
      </w:tr>
    </w:tbl>
    <w:p w:rsidR="001D0E2B" w:rsidRDefault="001D0E2B"/>
    <w:sectPr w:rsidR="001D0E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06DD"/>
    <w:multiLevelType w:val="hybridMultilevel"/>
    <w:tmpl w:val="18886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9BC343F"/>
    <w:multiLevelType w:val="hybridMultilevel"/>
    <w:tmpl w:val="C3DAF4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E2630C"/>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4710C2"/>
    <w:multiLevelType w:val="hybridMultilevel"/>
    <w:tmpl w:val="4E1AD1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729770D"/>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FB3290"/>
    <w:multiLevelType w:val="hybridMultilevel"/>
    <w:tmpl w:val="3190C5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92"/>
    <w:rsid w:val="00026E47"/>
    <w:rsid w:val="000F3C92"/>
    <w:rsid w:val="001D0E2B"/>
    <w:rsid w:val="0025640E"/>
    <w:rsid w:val="0039126C"/>
    <w:rsid w:val="00471905"/>
    <w:rsid w:val="00540981"/>
    <w:rsid w:val="00565C6D"/>
    <w:rsid w:val="00587AB6"/>
    <w:rsid w:val="005C6CF9"/>
    <w:rsid w:val="00693CE4"/>
    <w:rsid w:val="00756A86"/>
    <w:rsid w:val="007F0303"/>
    <w:rsid w:val="009D5369"/>
    <w:rsid w:val="00A35FBD"/>
    <w:rsid w:val="00A41E79"/>
    <w:rsid w:val="00AF096D"/>
    <w:rsid w:val="00B717E1"/>
    <w:rsid w:val="00C25145"/>
    <w:rsid w:val="00C31A33"/>
    <w:rsid w:val="00CD3CBC"/>
    <w:rsid w:val="00CE2C1E"/>
    <w:rsid w:val="00DD6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BEA87-309E-4266-84B4-B7309F678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BD"/>
    <w:pPr>
      <w:spacing w:after="200" w:line="276" w:lineRule="auto"/>
    </w:pPr>
    <w:rPr>
      <w:rFonts w:ascii="Calibri" w:eastAsia="Calibri" w:hAnsi="Calibri" w:cs="Calibri"/>
    </w:rPr>
  </w:style>
  <w:style w:type="paragraph" w:styleId="Balk1">
    <w:name w:val="heading 1"/>
    <w:basedOn w:val="Normal"/>
    <w:next w:val="Normal"/>
    <w:link w:val="Balk1Char"/>
    <w:uiPriority w:val="99"/>
    <w:qFormat/>
    <w:rsid w:val="00A35FB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link w:val="Balk2Char"/>
    <w:uiPriority w:val="99"/>
    <w:qFormat/>
    <w:rsid w:val="00A35FB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next w:val="Normal"/>
    <w:link w:val="Balk4Char"/>
    <w:uiPriority w:val="99"/>
    <w:unhideWhenUsed/>
    <w:qFormat/>
    <w:rsid w:val="00A35FB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9"/>
    <w:qFormat/>
    <w:rsid w:val="00A35FBD"/>
    <w:pPr>
      <w:spacing w:before="240" w:after="60" w:line="240" w:lineRule="auto"/>
      <w:outlineLvl w:val="4"/>
    </w:pPr>
    <w:rPr>
      <w:rFonts w:ascii="Times New Roman" w:eastAsia="Times New Roman" w:hAnsi="Times New Roman" w:cs="Times New Roman"/>
      <w:b/>
      <w:bCs/>
      <w:i/>
      <w:iCs/>
      <w:sz w:val="26"/>
      <w:szCs w:val="26"/>
      <w:lang w:val="en-US"/>
    </w:rPr>
  </w:style>
  <w:style w:type="paragraph" w:styleId="Balk7">
    <w:name w:val="heading 7"/>
    <w:basedOn w:val="Normal"/>
    <w:next w:val="Normal"/>
    <w:link w:val="Balk7Char"/>
    <w:uiPriority w:val="99"/>
    <w:qFormat/>
    <w:rsid w:val="00A35FBD"/>
    <w:pPr>
      <w:spacing w:before="240" w:after="60" w:line="240" w:lineRule="auto"/>
      <w:outlineLvl w:val="6"/>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A35FBD"/>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A35FB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9"/>
    <w:rsid w:val="00A35FBD"/>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9"/>
    <w:rsid w:val="00A35FBD"/>
    <w:rPr>
      <w:rFonts w:ascii="Times New Roman" w:eastAsia="Times New Roman" w:hAnsi="Times New Roman" w:cs="Times New Roman"/>
      <w:b/>
      <w:bCs/>
      <w:i/>
      <w:iCs/>
      <w:sz w:val="26"/>
      <w:szCs w:val="26"/>
      <w:lang w:val="en-US"/>
    </w:rPr>
  </w:style>
  <w:style w:type="character" w:customStyle="1" w:styleId="Balk7Char">
    <w:name w:val="Başlık 7 Char"/>
    <w:basedOn w:val="VarsaylanParagrafYazTipi"/>
    <w:link w:val="Balk7"/>
    <w:uiPriority w:val="99"/>
    <w:rsid w:val="00A35FBD"/>
    <w:rPr>
      <w:rFonts w:ascii="Times New Roman" w:eastAsia="Times New Roman" w:hAnsi="Times New Roman" w:cs="Times New Roman"/>
      <w:sz w:val="24"/>
      <w:szCs w:val="24"/>
      <w:lang w:val="en-US"/>
    </w:rPr>
  </w:style>
  <w:style w:type="paragraph" w:styleId="NormalWeb">
    <w:name w:val="Normal (Web)"/>
    <w:basedOn w:val="Normal"/>
    <w:uiPriority w:val="99"/>
    <w:rsid w:val="00A35FBD"/>
    <w:pPr>
      <w:spacing w:after="0" w:line="420" w:lineRule="atLeast"/>
      <w:ind w:left="200"/>
    </w:pPr>
    <w:rPr>
      <w:rFonts w:ascii="Arial" w:eastAsia="Times New Roman" w:hAnsi="Arial" w:cs="Arial"/>
      <w:color w:val="333333"/>
      <w:sz w:val="24"/>
      <w:szCs w:val="24"/>
      <w:lang w:eastAsia="tr-TR"/>
    </w:rPr>
  </w:style>
  <w:style w:type="character" w:styleId="Gl">
    <w:name w:val="Strong"/>
    <w:basedOn w:val="VarsaylanParagrafYazTipi"/>
    <w:uiPriority w:val="22"/>
    <w:qFormat/>
    <w:rsid w:val="00A35FBD"/>
    <w:rPr>
      <w:b/>
      <w:bCs/>
    </w:rPr>
  </w:style>
  <w:style w:type="character" w:styleId="Kpr">
    <w:name w:val="Hyperlink"/>
    <w:basedOn w:val="VarsaylanParagrafYazTipi"/>
    <w:uiPriority w:val="99"/>
    <w:rsid w:val="00A35FBD"/>
    <w:rPr>
      <w:color w:val="0000FF"/>
      <w:u w:val="single"/>
    </w:rPr>
  </w:style>
  <w:style w:type="character" w:customStyle="1" w:styleId="ortametinlerbaslik1">
    <w:name w:val="ortametinlerbaslik1"/>
    <w:basedOn w:val="VarsaylanParagrafYazTipi"/>
    <w:uiPriority w:val="99"/>
    <w:rsid w:val="00A35FBD"/>
    <w:rPr>
      <w:rFonts w:ascii="Arial" w:hAnsi="Arial" w:cs="Arial"/>
      <w:b/>
      <w:bCs/>
      <w:color w:val="auto"/>
      <w:sz w:val="19"/>
      <w:szCs w:val="19"/>
    </w:rPr>
  </w:style>
  <w:style w:type="table" w:styleId="TabloKlavuzu">
    <w:name w:val="Table Grid"/>
    <w:basedOn w:val="NormalTablo"/>
    <w:uiPriority w:val="99"/>
    <w:rsid w:val="00A35FB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A35FBD"/>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35FBD"/>
    <w:rPr>
      <w:rFonts w:ascii="Times New Roman" w:eastAsia="Times New Roman" w:hAnsi="Times New Roman" w:cs="Times New Roman"/>
      <w:sz w:val="24"/>
      <w:szCs w:val="24"/>
      <w:lang w:val="en-US"/>
    </w:rPr>
  </w:style>
  <w:style w:type="paragraph" w:styleId="KonuBal">
    <w:name w:val="Title"/>
    <w:basedOn w:val="Normal"/>
    <w:link w:val="KonuBalChar"/>
    <w:uiPriority w:val="99"/>
    <w:qFormat/>
    <w:rsid w:val="00A35FBD"/>
    <w:pPr>
      <w:spacing w:after="0" w:line="240" w:lineRule="auto"/>
      <w:jc w:val="center"/>
    </w:pPr>
    <w:rPr>
      <w:rFonts w:ascii="Times New Roman" w:eastAsia="Times New Roman" w:hAnsi="Times New Roman" w:cs="Times New Roman"/>
      <w:sz w:val="28"/>
      <w:szCs w:val="28"/>
      <w:lang w:eastAsia="tr-TR"/>
    </w:rPr>
  </w:style>
  <w:style w:type="character" w:customStyle="1" w:styleId="KonuBalChar">
    <w:name w:val="Konu Başlığı Char"/>
    <w:basedOn w:val="VarsaylanParagrafYazTipi"/>
    <w:link w:val="KonuBal"/>
    <w:uiPriority w:val="99"/>
    <w:rsid w:val="00A35FBD"/>
    <w:rPr>
      <w:rFonts w:ascii="Times New Roman" w:eastAsia="Times New Roman" w:hAnsi="Times New Roman" w:cs="Times New Roman"/>
      <w:sz w:val="28"/>
      <w:szCs w:val="28"/>
      <w:lang w:eastAsia="tr-TR"/>
    </w:rPr>
  </w:style>
  <w:style w:type="paragraph" w:styleId="GvdeMetni">
    <w:name w:val="Body Text"/>
    <w:basedOn w:val="Normal"/>
    <w:link w:val="GvdeMetniChar"/>
    <w:uiPriority w:val="99"/>
    <w:rsid w:val="00A35FBD"/>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A35F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A35FBD"/>
    <w:pPr>
      <w:spacing w:after="120" w:line="240" w:lineRule="auto"/>
      <w:ind w:left="283"/>
    </w:pPr>
    <w:rPr>
      <w:rFonts w:ascii="Times New Roman" w:eastAsia="Times New Roman" w:hAnsi="Times New Roman" w:cs="Times New Roman"/>
      <w:sz w:val="24"/>
      <w:szCs w:val="24"/>
      <w:lang w:val="en-US" w:eastAsia="tr-TR"/>
    </w:rPr>
  </w:style>
  <w:style w:type="character" w:customStyle="1" w:styleId="GvdeMetniGirintisiChar">
    <w:name w:val="Gövde Metni Girintisi Char"/>
    <w:basedOn w:val="VarsaylanParagrafYazTipi"/>
    <w:link w:val="GvdeMetniGirintisi"/>
    <w:uiPriority w:val="99"/>
    <w:rsid w:val="00A35FBD"/>
    <w:rPr>
      <w:rFonts w:ascii="Times New Roman" w:eastAsia="Times New Roman" w:hAnsi="Times New Roman" w:cs="Times New Roman"/>
      <w:sz w:val="24"/>
      <w:szCs w:val="24"/>
      <w:lang w:val="en-US" w:eastAsia="tr-TR"/>
    </w:rPr>
  </w:style>
  <w:style w:type="paragraph" w:styleId="ListeParagraf">
    <w:name w:val="List Paragraph"/>
    <w:basedOn w:val="Normal"/>
    <w:uiPriority w:val="34"/>
    <w:qFormat/>
    <w:rsid w:val="00A35FBD"/>
    <w:pPr>
      <w:ind w:left="720"/>
    </w:pPr>
  </w:style>
  <w:style w:type="character" w:styleId="SayfaNumaras">
    <w:name w:val="page number"/>
    <w:basedOn w:val="VarsaylanParagrafYazTipi"/>
    <w:uiPriority w:val="99"/>
    <w:rsid w:val="00A35FBD"/>
  </w:style>
  <w:style w:type="paragraph" w:styleId="BalonMetni">
    <w:name w:val="Balloon Text"/>
    <w:basedOn w:val="Normal"/>
    <w:link w:val="BalonMetniChar"/>
    <w:uiPriority w:val="99"/>
    <w:semiHidden/>
    <w:rsid w:val="00A35FBD"/>
    <w:rPr>
      <w:rFonts w:ascii="Tahoma" w:hAnsi="Tahoma" w:cs="Tahoma"/>
      <w:sz w:val="16"/>
      <w:szCs w:val="16"/>
    </w:rPr>
  </w:style>
  <w:style w:type="character" w:customStyle="1" w:styleId="BalonMetniChar">
    <w:name w:val="Balon Metni Char"/>
    <w:basedOn w:val="VarsaylanParagrafYazTipi"/>
    <w:link w:val="BalonMetni"/>
    <w:uiPriority w:val="99"/>
    <w:semiHidden/>
    <w:rsid w:val="00A35FBD"/>
    <w:rPr>
      <w:rFonts w:ascii="Tahoma" w:eastAsia="Calibri" w:hAnsi="Tahoma" w:cs="Tahoma"/>
      <w:sz w:val="16"/>
      <w:szCs w:val="16"/>
    </w:rPr>
  </w:style>
  <w:style w:type="paragraph" w:customStyle="1" w:styleId="ecxecxecxmsonormal">
    <w:name w:val="ecxecxecxmsonormal"/>
    <w:basedOn w:val="Normal"/>
    <w:uiPriority w:val="99"/>
    <w:rsid w:val="00A35FBD"/>
    <w:pPr>
      <w:spacing w:after="324" w:line="240" w:lineRule="auto"/>
    </w:pPr>
    <w:rPr>
      <w:rFonts w:ascii="Times New Roman" w:eastAsia="Times New Roman" w:hAnsi="Times New Roman" w:cs="Times New Roman"/>
      <w:sz w:val="24"/>
      <w:szCs w:val="24"/>
      <w:lang w:eastAsia="tr-TR"/>
    </w:rPr>
  </w:style>
  <w:style w:type="paragraph" w:customStyle="1" w:styleId="ecxecxecxmsofooter">
    <w:name w:val="ecxecxecxmsofooter"/>
    <w:basedOn w:val="Normal"/>
    <w:uiPriority w:val="99"/>
    <w:rsid w:val="00A35FBD"/>
    <w:pPr>
      <w:spacing w:after="324" w:line="240" w:lineRule="auto"/>
    </w:pPr>
    <w:rPr>
      <w:rFonts w:ascii="Times New Roman" w:eastAsia="Times New Roman" w:hAnsi="Times New Roman" w:cs="Times New Roman"/>
      <w:sz w:val="24"/>
      <w:szCs w:val="24"/>
      <w:lang w:eastAsia="tr-TR"/>
    </w:rPr>
  </w:style>
  <w:style w:type="paragraph" w:customStyle="1" w:styleId="Default">
    <w:name w:val="Default"/>
    <w:rsid w:val="00A35FBD"/>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contentyok-sol">
    <w:name w:val="contentyok-sol"/>
    <w:basedOn w:val="VarsaylanParagrafYazTipi"/>
    <w:rsid w:val="00A35FBD"/>
  </w:style>
  <w:style w:type="paragraph" w:customStyle="1" w:styleId="normalpara">
    <w:name w:val="normalpara"/>
    <w:basedOn w:val="Normal"/>
    <w:rsid w:val="00A35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35FBD"/>
    <w:pPr>
      <w:tabs>
        <w:tab w:val="left" w:pos="566"/>
      </w:tabs>
      <w:spacing w:after="0" w:line="240" w:lineRule="auto"/>
      <w:jc w:val="both"/>
    </w:pPr>
    <w:rPr>
      <w:rFonts w:ascii="Times New Roman" w:eastAsia="ヒラギノ明朝 Pro W3" w:hAnsi="Times" w:cs="Times New Roman"/>
      <w:sz w:val="19"/>
      <w:szCs w:val="20"/>
    </w:rPr>
  </w:style>
  <w:style w:type="character" w:customStyle="1" w:styleId="metin1">
    <w:name w:val="metin1"/>
    <w:basedOn w:val="VarsaylanParagrafYazTipi"/>
    <w:rsid w:val="00A35FBD"/>
  </w:style>
  <w:style w:type="character" w:styleId="Vurgu">
    <w:name w:val="Emphasis"/>
    <w:basedOn w:val="VarsaylanParagrafYazTipi"/>
    <w:uiPriority w:val="20"/>
    <w:qFormat/>
    <w:rsid w:val="00A35FBD"/>
    <w:rPr>
      <w:i/>
      <w:iCs/>
    </w:rPr>
  </w:style>
  <w:style w:type="character" w:customStyle="1" w:styleId="hps">
    <w:name w:val="hps"/>
    <w:basedOn w:val="VarsaylanParagrafYazTipi"/>
    <w:rsid w:val="00A35FBD"/>
  </w:style>
  <w:style w:type="table" w:customStyle="1" w:styleId="TabloKlavuzu1">
    <w:name w:val="Tablo Kılavuzu1"/>
    <w:basedOn w:val="NormalTablo"/>
    <w:next w:val="TabloKlavuzu"/>
    <w:uiPriority w:val="59"/>
    <w:rsid w:val="00A35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5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A35FBD"/>
  </w:style>
  <w:style w:type="paragraph" w:customStyle="1" w:styleId="stbilgi1">
    <w:name w:val="Üstbilgi1"/>
    <w:basedOn w:val="Normal"/>
    <w:next w:val="stbilgi"/>
    <w:link w:val="stbilgiChar"/>
    <w:uiPriority w:val="99"/>
    <w:unhideWhenUsed/>
    <w:rsid w:val="00A35FBD"/>
    <w:pPr>
      <w:tabs>
        <w:tab w:val="center" w:pos="4536"/>
        <w:tab w:val="right" w:pos="9072"/>
      </w:tabs>
      <w:spacing w:after="0" w:line="240" w:lineRule="auto"/>
    </w:pPr>
    <w:rPr>
      <w:rFonts w:cs="Times New Roman"/>
    </w:rPr>
  </w:style>
  <w:style w:type="character" w:customStyle="1" w:styleId="stbilgiChar">
    <w:name w:val="Üstbilgi Char"/>
    <w:basedOn w:val="VarsaylanParagrafYazTipi"/>
    <w:link w:val="stbilgi1"/>
    <w:uiPriority w:val="99"/>
    <w:rsid w:val="00A35FBD"/>
    <w:rPr>
      <w:rFonts w:ascii="Calibri" w:eastAsia="Calibri" w:hAnsi="Calibri" w:cs="Times New Roman"/>
    </w:rPr>
  </w:style>
  <w:style w:type="paragraph" w:customStyle="1" w:styleId="Altyaz1">
    <w:name w:val="Altyazı1"/>
    <w:basedOn w:val="Normal"/>
    <w:next w:val="Normal"/>
    <w:uiPriority w:val="11"/>
    <w:qFormat/>
    <w:rsid w:val="00A35FBD"/>
    <w:pPr>
      <w:numPr>
        <w:ilvl w:val="1"/>
      </w:numPr>
    </w:pPr>
    <w:rPr>
      <w:rFonts w:ascii="Cambria" w:eastAsia="Times New Roman" w:hAnsi="Cambria" w:cs="Times New Roman"/>
      <w:i/>
      <w:iCs/>
      <w:color w:val="4F81BD"/>
      <w:spacing w:val="15"/>
      <w:sz w:val="24"/>
      <w:szCs w:val="24"/>
      <w:lang w:eastAsia="tr-TR"/>
    </w:rPr>
  </w:style>
  <w:style w:type="character" w:customStyle="1" w:styleId="AltyazChar">
    <w:name w:val="Altyazı Char"/>
    <w:basedOn w:val="VarsaylanParagrafYazTipi"/>
    <w:link w:val="Altyaz"/>
    <w:uiPriority w:val="11"/>
    <w:rsid w:val="00A35FBD"/>
    <w:rPr>
      <w:rFonts w:ascii="Cambria" w:eastAsia="Times New Roman" w:hAnsi="Cambria" w:cs="Times New Roman"/>
      <w:i/>
      <w:iCs/>
      <w:color w:val="4F81BD"/>
      <w:spacing w:val="15"/>
      <w:sz w:val="24"/>
      <w:szCs w:val="24"/>
    </w:rPr>
  </w:style>
  <w:style w:type="paragraph" w:customStyle="1" w:styleId="AralkYok1">
    <w:name w:val="Aralık Yok1"/>
    <w:next w:val="AralkYok"/>
    <w:link w:val="AralkYokChar"/>
    <w:uiPriority w:val="1"/>
    <w:qFormat/>
    <w:rsid w:val="00A35FBD"/>
    <w:pPr>
      <w:spacing w:after="0" w:line="240" w:lineRule="auto"/>
    </w:pPr>
    <w:rPr>
      <w:rFonts w:ascii="Calibri" w:eastAsia="Times New Roman" w:hAnsi="Calibri" w:cs="Times New Roman"/>
      <w:lang w:eastAsia="tr-TR"/>
    </w:rPr>
  </w:style>
  <w:style w:type="character" w:customStyle="1" w:styleId="AralkYokChar">
    <w:name w:val="Aralık Yok Char"/>
    <w:basedOn w:val="VarsaylanParagrafYazTipi"/>
    <w:link w:val="AralkYok1"/>
    <w:uiPriority w:val="1"/>
    <w:rsid w:val="00A35FBD"/>
    <w:rPr>
      <w:rFonts w:ascii="Calibri" w:eastAsia="Times New Roman" w:hAnsi="Calibri" w:cs="Times New Roman"/>
      <w:lang w:eastAsia="tr-TR"/>
    </w:rPr>
  </w:style>
  <w:style w:type="table" w:customStyle="1" w:styleId="TabloKlavuzu3">
    <w:name w:val="Tablo Kılavuzu3"/>
    <w:basedOn w:val="NormalTablo"/>
    <w:next w:val="TabloKlavuzu"/>
    <w:uiPriority w:val="59"/>
    <w:rsid w:val="00A35F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11">
    <w:name w:val="Açık Liste - Vurgu 11"/>
    <w:basedOn w:val="NormalTablo"/>
    <w:next w:val="AkListe-Vurgu12"/>
    <w:uiPriority w:val="61"/>
    <w:rsid w:val="00A35FBD"/>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1">
    <w:name w:val="Açık Liste1"/>
    <w:basedOn w:val="NormalTablo"/>
    <w:next w:val="AkListe2"/>
    <w:uiPriority w:val="61"/>
    <w:rsid w:val="00A35FBD"/>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1">
    <w:name w:val="Açık Kılavuz - Vurgu 11"/>
    <w:basedOn w:val="NormalTablo"/>
    <w:next w:val="AkKlavuz-Vurgu12"/>
    <w:uiPriority w:val="62"/>
    <w:rsid w:val="00A35FBD"/>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TMLAdresi">
    <w:name w:val="HTML Address"/>
    <w:basedOn w:val="Normal"/>
    <w:link w:val="HTMLAdresiChar"/>
    <w:uiPriority w:val="99"/>
    <w:rsid w:val="00A35FBD"/>
    <w:pPr>
      <w:spacing w:after="0" w:line="240" w:lineRule="auto"/>
    </w:pPr>
    <w:rPr>
      <w:rFonts w:ascii="Times New Roman" w:eastAsia="Times New Roman" w:hAnsi="Times New Roman" w:cs="Times New Roman"/>
      <w:i/>
      <w:iCs/>
      <w:sz w:val="24"/>
      <w:szCs w:val="24"/>
      <w:lang w:eastAsia="tr-TR"/>
    </w:rPr>
  </w:style>
  <w:style w:type="character" w:customStyle="1" w:styleId="HTMLAdresiChar">
    <w:name w:val="HTML Adresi Char"/>
    <w:basedOn w:val="VarsaylanParagrafYazTipi"/>
    <w:link w:val="HTMLAdresi"/>
    <w:uiPriority w:val="99"/>
    <w:rsid w:val="00A35FBD"/>
    <w:rPr>
      <w:rFonts w:ascii="Times New Roman" w:eastAsia="Times New Roman" w:hAnsi="Times New Roman" w:cs="Times New Roman"/>
      <w:i/>
      <w:iCs/>
      <w:sz w:val="24"/>
      <w:szCs w:val="24"/>
      <w:lang w:eastAsia="tr-TR"/>
    </w:rPr>
  </w:style>
  <w:style w:type="paragraph" w:styleId="HTMLncedenBiimlendirilmi">
    <w:name w:val="HTML Preformatted"/>
    <w:basedOn w:val="Normal"/>
    <w:link w:val="HTMLncedenBiimlendirilmiChar"/>
    <w:uiPriority w:val="99"/>
    <w:rsid w:val="00A3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A35FBD"/>
    <w:rPr>
      <w:rFonts w:ascii="Courier New" w:eastAsia="Times New Roman" w:hAnsi="Courier New" w:cs="Courier New"/>
      <w:sz w:val="20"/>
      <w:szCs w:val="20"/>
      <w:lang w:eastAsia="tr-TR"/>
    </w:rPr>
  </w:style>
  <w:style w:type="character" w:customStyle="1" w:styleId="spelle">
    <w:name w:val="spelle"/>
    <w:basedOn w:val="VarsaylanParagrafYazTipi"/>
    <w:uiPriority w:val="99"/>
    <w:rsid w:val="00A35FBD"/>
    <w:rPr>
      <w:rFonts w:cs="Times New Roman"/>
    </w:rPr>
  </w:style>
  <w:style w:type="paragraph" w:styleId="GvdeMetniGirintisi3">
    <w:name w:val="Body Text Indent 3"/>
    <w:basedOn w:val="Normal"/>
    <w:link w:val="GvdeMetniGirintisi3Char"/>
    <w:uiPriority w:val="99"/>
    <w:rsid w:val="00A35FB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uiPriority w:val="99"/>
    <w:rsid w:val="00A35FBD"/>
    <w:rPr>
      <w:rFonts w:ascii="Times New Roman" w:eastAsia="Times New Roman" w:hAnsi="Times New Roman" w:cs="Times New Roman"/>
      <w:sz w:val="16"/>
      <w:szCs w:val="16"/>
      <w:lang w:eastAsia="tr-TR"/>
    </w:rPr>
  </w:style>
  <w:style w:type="character" w:customStyle="1" w:styleId="FooterChar1">
    <w:name w:val="Footer Char1"/>
    <w:uiPriority w:val="99"/>
    <w:locked/>
    <w:rsid w:val="00A35FBD"/>
  </w:style>
  <w:style w:type="paragraph" w:styleId="GvdeMetni3">
    <w:name w:val="Body Text 3"/>
    <w:basedOn w:val="Normal"/>
    <w:link w:val="GvdeMetni3Char"/>
    <w:uiPriority w:val="99"/>
    <w:rsid w:val="00A35FBD"/>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uiPriority w:val="99"/>
    <w:rsid w:val="00A35FBD"/>
    <w:rPr>
      <w:rFonts w:ascii="Times New Roman" w:eastAsia="Times New Roman" w:hAnsi="Times New Roman" w:cs="Times New Roman"/>
      <w:sz w:val="16"/>
      <w:szCs w:val="16"/>
      <w:lang w:eastAsia="tr-TR"/>
    </w:rPr>
  </w:style>
  <w:style w:type="paragraph" w:customStyle="1" w:styleId="ListeParagraf1">
    <w:name w:val="Liste Paragraf1"/>
    <w:basedOn w:val="Normal"/>
    <w:uiPriority w:val="99"/>
    <w:qFormat/>
    <w:rsid w:val="00A35FBD"/>
    <w:pPr>
      <w:spacing w:after="0" w:line="240" w:lineRule="auto"/>
      <w:ind w:left="720"/>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rsid w:val="00A35FBD"/>
    <w:pPr>
      <w:spacing w:after="120" w:line="48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A35FBD"/>
    <w:rPr>
      <w:rFonts w:ascii="Times New Roman" w:eastAsia="Times New Roman" w:hAnsi="Times New Roman" w:cs="Times New Roman"/>
      <w:sz w:val="24"/>
      <w:szCs w:val="24"/>
      <w:lang w:eastAsia="tr-TR"/>
    </w:rPr>
  </w:style>
  <w:style w:type="character" w:customStyle="1" w:styleId="A1">
    <w:name w:val="A1"/>
    <w:uiPriority w:val="99"/>
    <w:rsid w:val="00A35FBD"/>
    <w:rPr>
      <w:color w:val="000000"/>
      <w:sz w:val="19"/>
    </w:rPr>
  </w:style>
  <w:style w:type="paragraph" w:customStyle="1" w:styleId="western">
    <w:name w:val="western"/>
    <w:basedOn w:val="Normal"/>
    <w:rsid w:val="00A35F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A35FBD"/>
    <w:pPr>
      <w:spacing w:after="0" w:line="240" w:lineRule="auto"/>
      <w:ind w:left="720"/>
    </w:pPr>
    <w:rPr>
      <w:rFonts w:ascii="Times New Roman" w:eastAsia="Times New Roman" w:hAnsi="Times New Roman" w:cs="Times New Roman"/>
      <w:sz w:val="24"/>
      <w:szCs w:val="24"/>
      <w:lang w:eastAsia="tr-TR"/>
    </w:rPr>
  </w:style>
  <w:style w:type="paragraph" w:customStyle="1" w:styleId="title1">
    <w:name w:val="title1"/>
    <w:basedOn w:val="Normal"/>
    <w:uiPriority w:val="99"/>
    <w:rsid w:val="00A35FBD"/>
    <w:pPr>
      <w:spacing w:before="100" w:beforeAutospacing="1" w:after="0" w:line="240" w:lineRule="auto"/>
      <w:ind w:left="825"/>
    </w:pPr>
    <w:rPr>
      <w:rFonts w:cs="Times New Roman"/>
      <w:lang w:eastAsia="tr-TR"/>
    </w:rPr>
  </w:style>
  <w:style w:type="character" w:customStyle="1" w:styleId="journalname">
    <w:name w:val="journalname"/>
    <w:basedOn w:val="VarsaylanParagrafYazTipi"/>
    <w:uiPriority w:val="99"/>
    <w:rsid w:val="00A35FBD"/>
  </w:style>
  <w:style w:type="character" w:customStyle="1" w:styleId="googqs-tidbit1">
    <w:name w:val="goog_qs-tidbit1"/>
    <w:basedOn w:val="VarsaylanParagrafYazTipi"/>
    <w:rsid w:val="00A35FBD"/>
    <w:rPr>
      <w:vanish w:val="0"/>
      <w:webHidden w:val="0"/>
      <w:specVanish w:val="0"/>
    </w:rPr>
  </w:style>
  <w:style w:type="character" w:styleId="zlenenKpr">
    <w:name w:val="FollowedHyperlink"/>
    <w:basedOn w:val="VarsaylanParagrafYazTipi"/>
    <w:uiPriority w:val="99"/>
    <w:semiHidden/>
    <w:unhideWhenUsed/>
    <w:rsid w:val="00A35FBD"/>
    <w:rPr>
      <w:color w:val="800080"/>
      <w:u w:val="single"/>
    </w:rPr>
  </w:style>
  <w:style w:type="paragraph" w:customStyle="1" w:styleId="xl63">
    <w:name w:val="xl63"/>
    <w:basedOn w:val="Normal"/>
    <w:rsid w:val="00A35FBD"/>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b/>
      <w:bCs/>
      <w:sz w:val="20"/>
      <w:szCs w:val="20"/>
      <w:lang w:eastAsia="tr-TR"/>
    </w:rPr>
  </w:style>
  <w:style w:type="paragraph" w:customStyle="1" w:styleId="xl64">
    <w:name w:val="xl64"/>
    <w:basedOn w:val="Normal"/>
    <w:rsid w:val="00A35FBD"/>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5">
    <w:name w:val="xl65"/>
    <w:basedOn w:val="Normal"/>
    <w:rsid w:val="00A35FBD"/>
    <w:pPr>
      <w:pBdr>
        <w:left w:val="single" w:sz="8" w:space="0" w:color="auto"/>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6">
    <w:name w:val="xl66"/>
    <w:basedOn w:val="Normal"/>
    <w:rsid w:val="00A35FBD"/>
    <w:pPr>
      <w:pBdr>
        <w:left w:val="single" w:sz="8" w:space="0" w:color="000000"/>
        <w:bottom w:val="single" w:sz="8"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7">
    <w:name w:val="xl67"/>
    <w:basedOn w:val="Normal"/>
    <w:rsid w:val="00A35FBD"/>
    <w:pPr>
      <w:pBdr>
        <w:left w:val="single" w:sz="8" w:space="0" w:color="000000"/>
        <w:bottom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8">
    <w:name w:val="xl68"/>
    <w:basedOn w:val="Normal"/>
    <w:rsid w:val="00A35FBD"/>
    <w:pPr>
      <w:pBdr>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69">
    <w:name w:val="xl69"/>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70">
    <w:name w:val="xl70"/>
    <w:basedOn w:val="Normal"/>
    <w:rsid w:val="00A35FBD"/>
    <w:pP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1">
    <w:name w:val="xl71"/>
    <w:basedOn w:val="Normal"/>
    <w:rsid w:val="00A35FB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2">
    <w:name w:val="xl72"/>
    <w:basedOn w:val="Normal"/>
    <w:rsid w:val="00A35FBD"/>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3">
    <w:name w:val="xl73"/>
    <w:basedOn w:val="Normal"/>
    <w:rsid w:val="00A35FBD"/>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4">
    <w:name w:val="xl74"/>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75">
    <w:name w:val="xl75"/>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6">
    <w:name w:val="xl76"/>
    <w:basedOn w:val="Normal"/>
    <w:rsid w:val="00A35FBD"/>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7">
    <w:name w:val="xl77"/>
    <w:basedOn w:val="Normal"/>
    <w:rsid w:val="00A35FBD"/>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8">
    <w:name w:val="xl78"/>
    <w:basedOn w:val="Normal"/>
    <w:rsid w:val="00A35FB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79">
    <w:name w:val="xl79"/>
    <w:basedOn w:val="Normal"/>
    <w:rsid w:val="00A35FBD"/>
    <w:pPr>
      <w:pBdr>
        <w:top w:val="single" w:sz="4" w:space="0" w:color="000000"/>
        <w:left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0">
    <w:name w:val="xl80"/>
    <w:basedOn w:val="Normal"/>
    <w:rsid w:val="00A35FB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81">
    <w:name w:val="xl81"/>
    <w:basedOn w:val="Normal"/>
    <w:rsid w:val="00A35FB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2">
    <w:name w:val="xl82"/>
    <w:basedOn w:val="Normal"/>
    <w:rsid w:val="00A35FBD"/>
    <w:pPr>
      <w:pBdr>
        <w:top w:val="single" w:sz="4" w:space="0" w:color="000000"/>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3">
    <w:name w:val="xl83"/>
    <w:basedOn w:val="Normal"/>
    <w:rsid w:val="00A35FBD"/>
    <w:pPr>
      <w:pBdr>
        <w:top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4">
    <w:name w:val="xl84"/>
    <w:basedOn w:val="Normal"/>
    <w:rsid w:val="00A35FB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5">
    <w:name w:val="xl85"/>
    <w:basedOn w:val="Normal"/>
    <w:rsid w:val="00A35FBD"/>
    <w:pPr>
      <w:pBdr>
        <w:top w:val="single" w:sz="12"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6">
    <w:name w:val="xl86"/>
    <w:basedOn w:val="Normal"/>
    <w:rsid w:val="00A35FB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87">
    <w:name w:val="xl87"/>
    <w:basedOn w:val="Normal"/>
    <w:rsid w:val="00A35FBD"/>
    <w:pPr>
      <w:pBdr>
        <w:top w:val="single" w:sz="12"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8">
    <w:name w:val="xl88"/>
    <w:basedOn w:val="Normal"/>
    <w:rsid w:val="00A35FBD"/>
    <w:pPr>
      <w:pBdr>
        <w:top w:val="single" w:sz="12"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89">
    <w:name w:val="xl89"/>
    <w:basedOn w:val="Normal"/>
    <w:rsid w:val="00A35FB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0">
    <w:name w:val="xl90"/>
    <w:basedOn w:val="Normal"/>
    <w:rsid w:val="00A35FB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1">
    <w:name w:val="xl91"/>
    <w:basedOn w:val="Normal"/>
    <w:rsid w:val="00A35FBD"/>
    <w:pPr>
      <w:pBdr>
        <w:top w:val="single" w:sz="4" w:space="0" w:color="000000"/>
        <w:left w:val="single" w:sz="12"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2">
    <w:name w:val="xl92"/>
    <w:basedOn w:val="Normal"/>
    <w:rsid w:val="00A35FB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93">
    <w:name w:val="xl93"/>
    <w:basedOn w:val="Normal"/>
    <w:rsid w:val="00A35FBD"/>
    <w:pPr>
      <w:pBdr>
        <w:top w:val="single" w:sz="4" w:space="0" w:color="000000"/>
        <w:left w:val="single" w:sz="4" w:space="0" w:color="000000"/>
        <w:bottom w:val="single" w:sz="12"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4">
    <w:name w:val="xl94"/>
    <w:basedOn w:val="Normal"/>
    <w:rsid w:val="00A35FBD"/>
    <w:pPr>
      <w:pBdr>
        <w:top w:val="single" w:sz="4" w:space="0" w:color="000000"/>
        <w:left w:val="single" w:sz="4" w:space="0" w:color="000000"/>
        <w:bottom w:val="single" w:sz="12"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95">
    <w:name w:val="xl95"/>
    <w:basedOn w:val="Normal"/>
    <w:rsid w:val="00A35FBD"/>
    <w:pP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6">
    <w:name w:val="xl96"/>
    <w:basedOn w:val="Normal"/>
    <w:rsid w:val="00A35FBD"/>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97">
    <w:name w:val="xl97"/>
    <w:basedOn w:val="Normal"/>
    <w:rsid w:val="00A35FBD"/>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8">
    <w:name w:val="xl98"/>
    <w:basedOn w:val="Normal"/>
    <w:rsid w:val="00A35F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99">
    <w:name w:val="xl99"/>
    <w:basedOn w:val="Normal"/>
    <w:rsid w:val="00A35FB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0">
    <w:name w:val="xl100"/>
    <w:basedOn w:val="Normal"/>
    <w:rsid w:val="00A35FB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1">
    <w:name w:val="xl101"/>
    <w:basedOn w:val="Normal"/>
    <w:rsid w:val="00A35FBD"/>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2">
    <w:name w:val="xl102"/>
    <w:basedOn w:val="Normal"/>
    <w:rsid w:val="00A35FB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3">
    <w:name w:val="xl103"/>
    <w:basedOn w:val="Normal"/>
    <w:rsid w:val="00A35FBD"/>
    <w:pPr>
      <w:pBdr>
        <w:top w:val="single" w:sz="4"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A35FB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5">
    <w:name w:val="xl105"/>
    <w:basedOn w:val="Normal"/>
    <w:rsid w:val="00A35FBD"/>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6">
    <w:name w:val="xl106"/>
    <w:basedOn w:val="Normal"/>
    <w:rsid w:val="00A35FBD"/>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7">
    <w:name w:val="xl107"/>
    <w:basedOn w:val="Normal"/>
    <w:rsid w:val="00A35FBD"/>
    <w:pPr>
      <w:pBdr>
        <w:top w:val="single" w:sz="4"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8">
    <w:name w:val="xl108"/>
    <w:basedOn w:val="Normal"/>
    <w:rsid w:val="00A35FB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9">
    <w:name w:val="xl109"/>
    <w:basedOn w:val="Normal"/>
    <w:rsid w:val="00A35FBD"/>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0">
    <w:name w:val="xl110"/>
    <w:basedOn w:val="Normal"/>
    <w:rsid w:val="00A35FB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1">
    <w:name w:val="xl111"/>
    <w:basedOn w:val="Normal"/>
    <w:rsid w:val="00A35FBD"/>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2">
    <w:name w:val="xl112"/>
    <w:basedOn w:val="Normal"/>
    <w:rsid w:val="00A35FB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3">
    <w:name w:val="xl113"/>
    <w:basedOn w:val="Normal"/>
    <w:rsid w:val="00A35FBD"/>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4">
    <w:name w:val="xl114"/>
    <w:basedOn w:val="Normal"/>
    <w:rsid w:val="00A35FB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5">
    <w:name w:val="xl115"/>
    <w:basedOn w:val="Normal"/>
    <w:rsid w:val="00A35FBD"/>
    <w:pPr>
      <w:pBdr>
        <w:top w:val="single" w:sz="4"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6">
    <w:name w:val="xl116"/>
    <w:basedOn w:val="Normal"/>
    <w:rsid w:val="00A35FB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7">
    <w:name w:val="xl117"/>
    <w:basedOn w:val="Normal"/>
    <w:rsid w:val="00A35FBD"/>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8">
    <w:name w:val="xl118"/>
    <w:basedOn w:val="Normal"/>
    <w:rsid w:val="00A35FB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19">
    <w:name w:val="xl119"/>
    <w:basedOn w:val="Normal"/>
    <w:rsid w:val="00A35FBD"/>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0">
    <w:name w:val="xl120"/>
    <w:basedOn w:val="Normal"/>
    <w:rsid w:val="00A35FB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1">
    <w:name w:val="xl121"/>
    <w:basedOn w:val="Normal"/>
    <w:rsid w:val="00A35FBD"/>
    <w:pPr>
      <w:pBdr>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2">
    <w:name w:val="xl122"/>
    <w:basedOn w:val="Normal"/>
    <w:rsid w:val="00A35FB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3">
    <w:name w:val="xl123"/>
    <w:basedOn w:val="Normal"/>
    <w:rsid w:val="00A35FBD"/>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4">
    <w:name w:val="xl124"/>
    <w:basedOn w:val="Normal"/>
    <w:rsid w:val="00A35FB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5">
    <w:name w:val="xl125"/>
    <w:basedOn w:val="Normal"/>
    <w:rsid w:val="00A35FBD"/>
    <w:pPr>
      <w:pBdr>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6">
    <w:name w:val="xl126"/>
    <w:basedOn w:val="Normal"/>
    <w:rsid w:val="00A35FBD"/>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7">
    <w:name w:val="xl127"/>
    <w:basedOn w:val="Normal"/>
    <w:rsid w:val="00A35FBD"/>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8">
    <w:name w:val="xl128"/>
    <w:basedOn w:val="Normal"/>
    <w:rsid w:val="00A35FB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29">
    <w:name w:val="xl129"/>
    <w:basedOn w:val="Normal"/>
    <w:rsid w:val="00A35FBD"/>
    <w:pPr>
      <w:pBdr>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0">
    <w:name w:val="xl130"/>
    <w:basedOn w:val="Normal"/>
    <w:rsid w:val="00A35FB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1">
    <w:name w:val="xl131"/>
    <w:basedOn w:val="Normal"/>
    <w:rsid w:val="00A35FBD"/>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2">
    <w:name w:val="xl132"/>
    <w:basedOn w:val="Normal"/>
    <w:rsid w:val="00A35FBD"/>
    <w:pPr>
      <w:pBdr>
        <w:top w:val="single" w:sz="8" w:space="0" w:color="auto"/>
        <w:left w:val="single" w:sz="4" w:space="0" w:color="auto"/>
        <w:bottom w:val="single" w:sz="8" w:space="0" w:color="auto"/>
        <w:right w:val="single" w:sz="8"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3">
    <w:name w:val="xl133"/>
    <w:basedOn w:val="Normal"/>
    <w:rsid w:val="00A35FBD"/>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4">
    <w:name w:val="xl134"/>
    <w:basedOn w:val="Normal"/>
    <w:rsid w:val="00A35FBD"/>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5">
    <w:name w:val="xl135"/>
    <w:basedOn w:val="Normal"/>
    <w:rsid w:val="00A35FBD"/>
    <w:pPr>
      <w:pBdr>
        <w:top w:val="single" w:sz="4"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36">
    <w:name w:val="xl136"/>
    <w:basedOn w:val="Normal"/>
    <w:rsid w:val="00A35FBD"/>
    <w:pP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37">
    <w:name w:val="xl137"/>
    <w:basedOn w:val="Normal"/>
    <w:rsid w:val="00A35FBD"/>
    <w:pPr>
      <w:pBdr>
        <w:top w:val="single" w:sz="4" w:space="0" w:color="000000"/>
        <w:left w:val="single" w:sz="4" w:space="0" w:color="000000"/>
        <w:bottom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38">
    <w:name w:val="xl138"/>
    <w:basedOn w:val="Normal"/>
    <w:rsid w:val="00A35FBD"/>
    <w:pPr>
      <w:pBdr>
        <w:top w:val="single" w:sz="4"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39">
    <w:name w:val="xl139"/>
    <w:basedOn w:val="Normal"/>
    <w:rsid w:val="00A35FBD"/>
    <w:pPr>
      <w:pBdr>
        <w:top w:val="single" w:sz="4" w:space="0" w:color="000000"/>
        <w:left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40">
    <w:name w:val="xl140"/>
    <w:basedOn w:val="Normal"/>
    <w:rsid w:val="00A35FBD"/>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1">
    <w:name w:val="xl141"/>
    <w:basedOn w:val="Normal"/>
    <w:rsid w:val="00A35FBD"/>
    <w:pPr>
      <w:pBdr>
        <w:top w:val="single" w:sz="4" w:space="0" w:color="000000"/>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2">
    <w:name w:val="xl142"/>
    <w:basedOn w:val="Normal"/>
    <w:rsid w:val="00A35FBD"/>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43">
    <w:name w:val="xl143"/>
    <w:basedOn w:val="Normal"/>
    <w:rsid w:val="00A35FBD"/>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4">
    <w:name w:val="xl144"/>
    <w:basedOn w:val="Normal"/>
    <w:rsid w:val="00A35FBD"/>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5">
    <w:name w:val="xl145"/>
    <w:basedOn w:val="Normal"/>
    <w:rsid w:val="00A35FBD"/>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A35FBD"/>
    <w:pPr>
      <w:pBdr>
        <w:top w:val="single" w:sz="4" w:space="0" w:color="auto"/>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7">
    <w:name w:val="xl147"/>
    <w:basedOn w:val="Normal"/>
    <w:rsid w:val="00A35FBD"/>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8">
    <w:name w:val="xl148"/>
    <w:basedOn w:val="Normal"/>
    <w:rsid w:val="00A35FBD"/>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9">
    <w:name w:val="xl149"/>
    <w:basedOn w:val="Normal"/>
    <w:rsid w:val="00A35FBD"/>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0">
    <w:name w:val="xl150"/>
    <w:basedOn w:val="Normal"/>
    <w:rsid w:val="00A35FBD"/>
    <w:pPr>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1">
    <w:name w:val="xl151"/>
    <w:basedOn w:val="Normal"/>
    <w:rsid w:val="00A35FBD"/>
    <w:pPr>
      <w:pBdr>
        <w:top w:val="single" w:sz="4" w:space="0" w:color="auto"/>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2">
    <w:name w:val="xl152"/>
    <w:basedOn w:val="Normal"/>
    <w:rsid w:val="00A35FBD"/>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53">
    <w:name w:val="xl153"/>
    <w:basedOn w:val="Normal"/>
    <w:rsid w:val="00A35FBD"/>
    <w:pPr>
      <w:pBdr>
        <w:top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4">
    <w:name w:val="xl154"/>
    <w:basedOn w:val="Normal"/>
    <w:rsid w:val="00A35FB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55">
    <w:name w:val="xl155"/>
    <w:basedOn w:val="Normal"/>
    <w:rsid w:val="00A35FBD"/>
    <w:pPr>
      <w:pBdr>
        <w:top w:val="single" w:sz="4" w:space="0" w:color="000000"/>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6">
    <w:name w:val="xl156"/>
    <w:basedOn w:val="Normal"/>
    <w:rsid w:val="00A35FBD"/>
    <w:pPr>
      <w:pBdr>
        <w:top w:val="single" w:sz="8" w:space="0" w:color="auto"/>
        <w:left w:val="single" w:sz="8" w:space="0" w:color="auto"/>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7">
    <w:name w:val="xl157"/>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58">
    <w:name w:val="xl158"/>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59">
    <w:name w:val="xl159"/>
    <w:basedOn w:val="Normal"/>
    <w:rsid w:val="00A35FBD"/>
    <w:pPr>
      <w:pBdr>
        <w:top w:val="single" w:sz="8" w:space="0" w:color="auto"/>
        <w:left w:val="single" w:sz="4" w:space="0" w:color="000000"/>
        <w:bottom w:val="single" w:sz="8"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0">
    <w:name w:val="xl160"/>
    <w:basedOn w:val="Normal"/>
    <w:rsid w:val="00A35FBD"/>
    <w:pPr>
      <w:pBdr>
        <w:top w:val="single" w:sz="8" w:space="0" w:color="auto"/>
        <w:left w:val="single" w:sz="4"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61">
    <w:name w:val="xl161"/>
    <w:basedOn w:val="Normal"/>
    <w:rsid w:val="00A35FBD"/>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2">
    <w:name w:val="xl162"/>
    <w:basedOn w:val="Normal"/>
    <w:rsid w:val="00A35FBD"/>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3">
    <w:name w:val="xl163"/>
    <w:basedOn w:val="Normal"/>
    <w:rsid w:val="00A35FBD"/>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4">
    <w:name w:val="xl164"/>
    <w:basedOn w:val="Normal"/>
    <w:rsid w:val="00A35FBD"/>
    <w:pPr>
      <w:pBdr>
        <w:top w:val="single" w:sz="8" w:space="0" w:color="auto"/>
        <w:left w:val="single" w:sz="4" w:space="0" w:color="auto"/>
        <w:bottom w:val="single" w:sz="8"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5">
    <w:name w:val="xl165"/>
    <w:basedOn w:val="Normal"/>
    <w:rsid w:val="00A35FBD"/>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6">
    <w:name w:val="xl166"/>
    <w:basedOn w:val="Normal"/>
    <w:rsid w:val="00A35FBD"/>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7">
    <w:name w:val="xl167"/>
    <w:basedOn w:val="Normal"/>
    <w:rsid w:val="00A35FBD"/>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8">
    <w:name w:val="xl168"/>
    <w:basedOn w:val="Normal"/>
    <w:rsid w:val="00A35FBD"/>
    <w:pPr>
      <w:pBdr>
        <w:top w:val="single" w:sz="8"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69">
    <w:name w:val="xl169"/>
    <w:basedOn w:val="Normal"/>
    <w:rsid w:val="00A35FBD"/>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0">
    <w:name w:val="xl170"/>
    <w:basedOn w:val="Normal"/>
    <w:rsid w:val="00A35FBD"/>
    <w:pPr>
      <w:pBdr>
        <w:top w:val="single" w:sz="8" w:space="0" w:color="auto"/>
        <w:left w:val="single" w:sz="4" w:space="0" w:color="auto"/>
        <w:bottom w:val="single" w:sz="8"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71">
    <w:name w:val="xl171"/>
    <w:basedOn w:val="Normal"/>
    <w:rsid w:val="00A35FBD"/>
    <w:pPr>
      <w:pBdr>
        <w:top w:val="single" w:sz="8" w:space="0" w:color="auto"/>
        <w:bottom w:val="single" w:sz="8"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2">
    <w:name w:val="xl172"/>
    <w:basedOn w:val="Normal"/>
    <w:rsid w:val="00A35FB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73">
    <w:name w:val="xl173"/>
    <w:basedOn w:val="Normal"/>
    <w:rsid w:val="00A35FBD"/>
    <w:pPr>
      <w:pBdr>
        <w:top w:val="single" w:sz="8" w:space="0" w:color="auto"/>
        <w:left w:val="single" w:sz="4" w:space="0" w:color="000000"/>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4">
    <w:name w:val="xl174"/>
    <w:basedOn w:val="Normal"/>
    <w:rsid w:val="00A35FBD"/>
    <w:pPr>
      <w:pBdr>
        <w:top w:val="single" w:sz="4"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75">
    <w:name w:val="xl175"/>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tr-TR"/>
    </w:rPr>
  </w:style>
  <w:style w:type="paragraph" w:customStyle="1" w:styleId="xl176">
    <w:name w:val="xl176"/>
    <w:basedOn w:val="Normal"/>
    <w:rsid w:val="00A35FB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7">
    <w:name w:val="xl177"/>
    <w:basedOn w:val="Normal"/>
    <w:rsid w:val="00A35FB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78">
    <w:name w:val="xl178"/>
    <w:basedOn w:val="Normal"/>
    <w:rsid w:val="00A35F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customStyle="1" w:styleId="xl179">
    <w:name w:val="xl179"/>
    <w:basedOn w:val="Normal"/>
    <w:rsid w:val="00A35FBD"/>
    <w:pPr>
      <w:pBdr>
        <w:top w:val="single" w:sz="4" w:space="0" w:color="000000"/>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0">
    <w:name w:val="xl180"/>
    <w:basedOn w:val="Normal"/>
    <w:rsid w:val="00A35FBD"/>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1">
    <w:name w:val="xl181"/>
    <w:basedOn w:val="Normal"/>
    <w:rsid w:val="00A35FBD"/>
    <w:pP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2">
    <w:name w:val="xl182"/>
    <w:basedOn w:val="Normal"/>
    <w:rsid w:val="00A35FBD"/>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183">
    <w:name w:val="xl183"/>
    <w:basedOn w:val="Normal"/>
    <w:rsid w:val="00A35F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184">
    <w:name w:val="xl184"/>
    <w:basedOn w:val="Normal"/>
    <w:rsid w:val="00A35FBD"/>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5">
    <w:name w:val="xl185"/>
    <w:basedOn w:val="Normal"/>
    <w:rsid w:val="00A35FBD"/>
    <w:pPr>
      <w:pBdr>
        <w:left w:val="single" w:sz="4" w:space="0" w:color="000000"/>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6">
    <w:name w:val="xl186"/>
    <w:basedOn w:val="Normal"/>
    <w:rsid w:val="00A35FBD"/>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87">
    <w:name w:val="xl187"/>
    <w:basedOn w:val="Normal"/>
    <w:rsid w:val="00A35FBD"/>
    <w:pPr>
      <w:pBdr>
        <w:left w:val="single" w:sz="4" w:space="0" w:color="auto"/>
        <w:right w:val="single" w:sz="4" w:space="0" w:color="auto"/>
      </w:pBdr>
      <w:shd w:val="clear" w:color="000000" w:fill="C5D9F1"/>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8">
    <w:name w:val="xl188"/>
    <w:basedOn w:val="Normal"/>
    <w:rsid w:val="00A35FBD"/>
    <w:pPr>
      <w:pBdr>
        <w:left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89">
    <w:name w:val="xl189"/>
    <w:basedOn w:val="Normal"/>
    <w:rsid w:val="00A35FBD"/>
    <w:pPr>
      <w:pBdr>
        <w:left w:val="single" w:sz="4" w:space="0" w:color="auto"/>
        <w:right w:val="single" w:sz="4" w:space="0" w:color="auto"/>
      </w:pBdr>
      <w:shd w:val="clear" w:color="000000" w:fill="EBF1DE"/>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0">
    <w:name w:val="xl190"/>
    <w:basedOn w:val="Normal"/>
    <w:rsid w:val="00A35FBD"/>
    <w:pPr>
      <w:pBdr>
        <w:left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1">
    <w:name w:val="xl191"/>
    <w:basedOn w:val="Normal"/>
    <w:rsid w:val="00A35FBD"/>
    <w:pPr>
      <w:pBdr>
        <w:left w:val="single" w:sz="4" w:space="0" w:color="auto"/>
        <w:right w:val="single" w:sz="4" w:space="0" w:color="auto"/>
      </w:pBdr>
      <w:shd w:val="clear" w:color="000000" w:fill="DAEEF3"/>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2">
    <w:name w:val="xl192"/>
    <w:basedOn w:val="Normal"/>
    <w:rsid w:val="00A35FBD"/>
    <w:pPr>
      <w:pBdr>
        <w:left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3">
    <w:name w:val="xl193"/>
    <w:basedOn w:val="Normal"/>
    <w:rsid w:val="00A35FBD"/>
    <w:pPr>
      <w:pBdr>
        <w:left w:val="single" w:sz="4" w:space="0" w:color="auto"/>
        <w:right w:val="single" w:sz="4" w:space="0" w:color="auto"/>
      </w:pBdr>
      <w:shd w:val="clear" w:color="000000" w:fill="FABF8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4">
    <w:name w:val="xl194"/>
    <w:basedOn w:val="Normal"/>
    <w:rsid w:val="00A35FBD"/>
    <w:pPr>
      <w:pBdr>
        <w:left w:val="single" w:sz="4" w:space="0" w:color="auto"/>
        <w:right w:val="single" w:sz="4" w:space="0" w:color="auto"/>
      </w:pBdr>
      <w:shd w:val="clear" w:color="000000" w:fill="DA9694"/>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5">
    <w:name w:val="xl195"/>
    <w:basedOn w:val="Normal"/>
    <w:rsid w:val="00A35FBD"/>
    <w:pPr>
      <w:pBdr>
        <w:left w:val="single" w:sz="4" w:space="0" w:color="auto"/>
        <w:right w:val="single" w:sz="4" w:space="0" w:color="auto"/>
      </w:pBdr>
      <w:shd w:val="clear" w:color="000000" w:fill="E6B8B7"/>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6">
    <w:name w:val="xl196"/>
    <w:basedOn w:val="Normal"/>
    <w:rsid w:val="00A35FBD"/>
    <w:pPr>
      <w:pBdr>
        <w:left w:val="single" w:sz="4" w:space="0" w:color="auto"/>
        <w:right w:val="single" w:sz="4" w:space="0" w:color="auto"/>
      </w:pBdr>
      <w:shd w:val="clear" w:color="000000" w:fill="92CDDC"/>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A35FBD"/>
    <w:pPr>
      <w:pBdr>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198">
    <w:name w:val="xl198"/>
    <w:basedOn w:val="Normal"/>
    <w:rsid w:val="00A35FBD"/>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199">
    <w:name w:val="xl199"/>
    <w:basedOn w:val="Normal"/>
    <w:rsid w:val="00A35FBD"/>
    <w:pPr>
      <w:pBdr>
        <w:left w:val="single" w:sz="4" w:space="0" w:color="000000"/>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0">
    <w:name w:val="xl200"/>
    <w:basedOn w:val="Normal"/>
    <w:rsid w:val="00A35FB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1">
    <w:name w:val="xl201"/>
    <w:basedOn w:val="Normal"/>
    <w:rsid w:val="00A35FBD"/>
    <w:pPr>
      <w:pBdr>
        <w:top w:val="single" w:sz="4" w:space="0" w:color="000000"/>
        <w:left w:val="single" w:sz="4" w:space="0" w:color="000000"/>
        <w:bottom w:val="single" w:sz="4" w:space="0" w:color="auto"/>
        <w:right w:val="single" w:sz="12"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2">
    <w:name w:val="xl202"/>
    <w:basedOn w:val="Normal"/>
    <w:rsid w:val="00A35FBD"/>
    <w:pPr>
      <w:pBdr>
        <w:top w:val="single" w:sz="4" w:space="0" w:color="000000"/>
        <w:left w:val="single" w:sz="4" w:space="0" w:color="000000"/>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3">
    <w:name w:val="xl203"/>
    <w:basedOn w:val="Normal"/>
    <w:rsid w:val="00A35FBD"/>
    <w:pPr>
      <w:pBdr>
        <w:top w:val="single" w:sz="4" w:space="0" w:color="000000"/>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4">
    <w:name w:val="xl204"/>
    <w:basedOn w:val="Normal"/>
    <w:rsid w:val="00A35FBD"/>
    <w:pPr>
      <w:pBdr>
        <w:top w:val="single" w:sz="4" w:space="0" w:color="000000"/>
        <w:left w:val="single" w:sz="4" w:space="0" w:color="000000"/>
        <w:bottom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5">
    <w:name w:val="xl205"/>
    <w:basedOn w:val="Normal"/>
    <w:rsid w:val="00A35FBD"/>
    <w:pPr>
      <w:pBdr>
        <w:top w:val="single" w:sz="4" w:space="0" w:color="000000"/>
        <w:left w:val="single" w:sz="4" w:space="0" w:color="000000"/>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6">
    <w:name w:val="xl206"/>
    <w:basedOn w:val="Normal"/>
    <w:rsid w:val="00A35FBD"/>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07">
    <w:name w:val="xl207"/>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08">
    <w:name w:val="xl208"/>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tr-TR"/>
    </w:rPr>
  </w:style>
  <w:style w:type="paragraph" w:customStyle="1" w:styleId="xl209">
    <w:name w:val="xl209"/>
    <w:basedOn w:val="Normal"/>
    <w:rsid w:val="00A35FBD"/>
    <w:pPr>
      <w:pBdr>
        <w:bottom w:val="single" w:sz="8" w:space="0" w:color="auto"/>
      </w:pBdr>
      <w:spacing w:before="100" w:beforeAutospacing="1" w:after="100" w:afterAutospacing="1" w:line="240" w:lineRule="auto"/>
    </w:pPr>
    <w:rPr>
      <w:rFonts w:ascii="Times New Roman" w:eastAsia="Times New Roman" w:hAnsi="Times New Roman" w:cs="Times New Roman"/>
      <w:sz w:val="20"/>
      <w:szCs w:val="20"/>
      <w:lang w:eastAsia="tr-TR"/>
    </w:rPr>
  </w:style>
  <w:style w:type="paragraph" w:customStyle="1" w:styleId="xl210">
    <w:name w:val="xl210"/>
    <w:basedOn w:val="Normal"/>
    <w:rsid w:val="00A35FBD"/>
    <w:pPr>
      <w:pBdr>
        <w:top w:val="single" w:sz="4" w:space="0" w:color="000000"/>
        <w:bottom w:val="single" w:sz="4" w:space="0" w:color="auto"/>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1">
    <w:name w:val="xl211"/>
    <w:basedOn w:val="Normal"/>
    <w:rsid w:val="00A35FBD"/>
    <w:pPr>
      <w:pBdr>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2">
    <w:name w:val="xl212"/>
    <w:basedOn w:val="Normal"/>
    <w:rsid w:val="00A35FBD"/>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tr-TR"/>
    </w:rPr>
  </w:style>
  <w:style w:type="paragraph" w:customStyle="1" w:styleId="xl213">
    <w:name w:val="xl213"/>
    <w:basedOn w:val="Normal"/>
    <w:rsid w:val="00A35FBD"/>
    <w:pPr>
      <w:pBdr>
        <w:top w:val="single" w:sz="12" w:space="0" w:color="000000"/>
        <w:left w:val="single" w:sz="12"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4">
    <w:name w:val="xl214"/>
    <w:basedOn w:val="Normal"/>
    <w:rsid w:val="00A35FBD"/>
    <w:pPr>
      <w:pBdr>
        <w:left w:val="single" w:sz="12" w:space="0" w:color="000000"/>
        <w:bottom w:val="single" w:sz="4" w:space="0" w:color="000000"/>
        <w:right w:val="single" w:sz="4" w:space="0" w:color="000000"/>
      </w:pBdr>
      <w:spacing w:before="100" w:beforeAutospacing="1" w:after="100" w:afterAutospacing="1" w:line="240" w:lineRule="auto"/>
      <w:jc w:val="both"/>
    </w:pPr>
    <w:rPr>
      <w:rFonts w:ascii="Times New Roman" w:eastAsia="Times New Roman" w:hAnsi="Times New Roman" w:cs="Times New Roman"/>
      <w:sz w:val="20"/>
      <w:szCs w:val="20"/>
      <w:lang w:eastAsia="tr-TR"/>
    </w:rPr>
  </w:style>
  <w:style w:type="paragraph" w:customStyle="1" w:styleId="xl215">
    <w:name w:val="xl215"/>
    <w:basedOn w:val="Normal"/>
    <w:rsid w:val="00A35FB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6">
    <w:name w:val="xl216"/>
    <w:basedOn w:val="Normal"/>
    <w:rsid w:val="00A35FB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7">
    <w:name w:val="xl217"/>
    <w:basedOn w:val="Normal"/>
    <w:rsid w:val="00A35FB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18">
    <w:name w:val="xl218"/>
    <w:basedOn w:val="Normal"/>
    <w:rsid w:val="00A35FBD"/>
    <w:pPr>
      <w:pBdr>
        <w:top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19">
    <w:name w:val="xl219"/>
    <w:basedOn w:val="Normal"/>
    <w:rsid w:val="00A35FBD"/>
    <w:pPr>
      <w:pBdr>
        <w:top w:val="single" w:sz="8" w:space="0" w:color="auto"/>
        <w:bottom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220">
    <w:name w:val="xl220"/>
    <w:basedOn w:val="Normal"/>
    <w:rsid w:val="00A35FBD"/>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1">
    <w:name w:val="xl221"/>
    <w:basedOn w:val="Normal"/>
    <w:rsid w:val="00A35FBD"/>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2">
    <w:name w:val="xl222"/>
    <w:basedOn w:val="Normal"/>
    <w:rsid w:val="00A35FB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A35FB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A35FB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A35FB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A35FB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A35FB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228">
    <w:name w:val="xl228"/>
    <w:basedOn w:val="Normal"/>
    <w:rsid w:val="00A35FBD"/>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tr-TR"/>
    </w:rPr>
  </w:style>
  <w:style w:type="paragraph" w:customStyle="1" w:styleId="xl229">
    <w:name w:val="xl229"/>
    <w:basedOn w:val="Normal"/>
    <w:rsid w:val="00A35FBD"/>
    <w:pPr>
      <w:pBdr>
        <w:top w:val="single" w:sz="8" w:space="0" w:color="auto"/>
        <w:left w:val="single" w:sz="8" w:space="0" w:color="auto"/>
        <w:bottom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character" w:styleId="SatrNumaras">
    <w:name w:val="line number"/>
    <w:basedOn w:val="VarsaylanParagrafYazTipi"/>
    <w:uiPriority w:val="99"/>
    <w:semiHidden/>
    <w:unhideWhenUsed/>
    <w:rsid w:val="00A35FBD"/>
  </w:style>
  <w:style w:type="character" w:customStyle="1" w:styleId="apple-style-span">
    <w:name w:val="apple-style-span"/>
    <w:basedOn w:val="VarsaylanParagrafYazTipi"/>
    <w:rsid w:val="00A35FBD"/>
  </w:style>
  <w:style w:type="paragraph" w:styleId="stbilgi">
    <w:name w:val="header"/>
    <w:basedOn w:val="Normal"/>
    <w:link w:val="stbilgiChar1"/>
    <w:uiPriority w:val="99"/>
    <w:semiHidden/>
    <w:unhideWhenUsed/>
    <w:rsid w:val="00A35FBD"/>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A35FBD"/>
    <w:rPr>
      <w:rFonts w:ascii="Calibri" w:eastAsia="Calibri" w:hAnsi="Calibri" w:cs="Calibri"/>
    </w:rPr>
  </w:style>
  <w:style w:type="paragraph" w:styleId="Altyaz">
    <w:name w:val="Subtitle"/>
    <w:basedOn w:val="Normal"/>
    <w:next w:val="Normal"/>
    <w:link w:val="AltyazChar"/>
    <w:uiPriority w:val="11"/>
    <w:qFormat/>
    <w:rsid w:val="00A35FBD"/>
    <w:pPr>
      <w:numPr>
        <w:ilvl w:val="1"/>
      </w:numPr>
      <w:spacing w:after="160"/>
    </w:pPr>
    <w:rPr>
      <w:rFonts w:ascii="Cambria" w:eastAsia="Times New Roman" w:hAnsi="Cambria" w:cs="Times New Roman"/>
      <w:i/>
      <w:iCs/>
      <w:color w:val="4F81BD"/>
      <w:spacing w:val="15"/>
      <w:sz w:val="24"/>
      <w:szCs w:val="24"/>
    </w:rPr>
  </w:style>
  <w:style w:type="character" w:customStyle="1" w:styleId="AltyazChar1">
    <w:name w:val="Altyazı Char1"/>
    <w:basedOn w:val="VarsaylanParagrafYazTipi"/>
    <w:rsid w:val="00A35FBD"/>
    <w:rPr>
      <w:rFonts w:eastAsiaTheme="minorEastAsia"/>
      <w:color w:val="5A5A5A" w:themeColor="text1" w:themeTint="A5"/>
      <w:spacing w:val="15"/>
    </w:rPr>
  </w:style>
  <w:style w:type="paragraph" w:styleId="AralkYok">
    <w:name w:val="No Spacing"/>
    <w:uiPriority w:val="1"/>
    <w:qFormat/>
    <w:rsid w:val="00A35FBD"/>
    <w:pPr>
      <w:spacing w:after="0" w:line="240" w:lineRule="auto"/>
    </w:pPr>
    <w:rPr>
      <w:rFonts w:ascii="Calibri" w:eastAsia="Calibri" w:hAnsi="Calibri" w:cs="Calibri"/>
    </w:rPr>
  </w:style>
  <w:style w:type="table" w:customStyle="1" w:styleId="AkListe-Vurgu12">
    <w:name w:val="Açık Liste - Vurgu 12"/>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AkListe2">
    <w:name w:val="Açık Liste2"/>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Klavuz-Vurgu12">
    <w:name w:val="Açık Kılavuz - Vurgu 12"/>
    <w:basedOn w:val="NormalTablo"/>
    <w:uiPriority w:val="62"/>
    <w:semiHidden/>
    <w:unhideWhenUsed/>
    <w:rsid w:val="00A35FBD"/>
    <w:pPr>
      <w:spacing w:after="0" w:line="240" w:lineRule="auto"/>
    </w:pPr>
    <w:rPr>
      <w:rFonts w:ascii="Calibri" w:eastAsia="Calibri" w:hAnsi="Calibri" w:cs="Times New Roman"/>
      <w:lang w:eastAsia="tr-T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numbering" w:customStyle="1" w:styleId="ListeYok2">
    <w:name w:val="Liste Yok2"/>
    <w:next w:val="ListeYok"/>
    <w:uiPriority w:val="99"/>
    <w:semiHidden/>
    <w:unhideWhenUsed/>
    <w:rsid w:val="00A35FBD"/>
  </w:style>
  <w:style w:type="paragraph" w:customStyle="1" w:styleId="Balk11">
    <w:name w:val="Başlık 11"/>
    <w:basedOn w:val="Normal"/>
    <w:next w:val="Normal"/>
    <w:uiPriority w:val="99"/>
    <w:qFormat/>
    <w:locked/>
    <w:rsid w:val="00A35FBD"/>
    <w:pPr>
      <w:keepNext/>
      <w:keepLines/>
      <w:spacing w:before="480" w:after="0"/>
      <w:outlineLvl w:val="0"/>
    </w:pPr>
    <w:rPr>
      <w:rFonts w:ascii="Cambria" w:eastAsia="Times New Roman" w:hAnsi="Cambria" w:cs="Times New Roman"/>
      <w:b/>
      <w:bCs/>
      <w:color w:val="365F91"/>
      <w:sz w:val="28"/>
      <w:szCs w:val="28"/>
    </w:rPr>
  </w:style>
  <w:style w:type="paragraph" w:customStyle="1" w:styleId="Balk41">
    <w:name w:val="Başlık 41"/>
    <w:basedOn w:val="Normal"/>
    <w:next w:val="Normal"/>
    <w:uiPriority w:val="99"/>
    <w:unhideWhenUsed/>
    <w:qFormat/>
    <w:locked/>
    <w:rsid w:val="00A35FBD"/>
    <w:pPr>
      <w:keepNext/>
      <w:keepLines/>
      <w:spacing w:before="40" w:after="0"/>
      <w:outlineLvl w:val="3"/>
    </w:pPr>
    <w:rPr>
      <w:rFonts w:ascii="Cambria" w:eastAsia="Times New Roman" w:hAnsi="Cambria" w:cs="Times New Roman"/>
      <w:i/>
      <w:iCs/>
      <w:color w:val="365F91"/>
    </w:rPr>
  </w:style>
  <w:style w:type="numbering" w:customStyle="1" w:styleId="ListeYok11">
    <w:name w:val="Liste Yok11"/>
    <w:next w:val="ListeYok"/>
    <w:uiPriority w:val="99"/>
    <w:semiHidden/>
    <w:unhideWhenUsed/>
    <w:rsid w:val="00A35FBD"/>
  </w:style>
  <w:style w:type="numbering" w:customStyle="1" w:styleId="ListeYok111">
    <w:name w:val="Liste Yok111"/>
    <w:next w:val="ListeYok"/>
    <w:uiPriority w:val="99"/>
    <w:semiHidden/>
    <w:unhideWhenUsed/>
    <w:rsid w:val="00A35FBD"/>
  </w:style>
  <w:style w:type="table" w:customStyle="1" w:styleId="AkListe-Vurgu121">
    <w:name w:val="Açık Liste - Vurgu 121"/>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21">
    <w:name w:val="Açık Liste21"/>
    <w:basedOn w:val="NormalTablo"/>
    <w:uiPriority w:val="61"/>
    <w:semiHidden/>
    <w:unhideWhenUsed/>
    <w:rsid w:val="00A35FBD"/>
    <w:pPr>
      <w:spacing w:after="0" w:line="240" w:lineRule="auto"/>
    </w:pPr>
    <w:rPr>
      <w:rFonts w:ascii="Calibri" w:eastAsia="Calibri" w:hAnsi="Calibri" w:cs="Times New Roman"/>
      <w:lang w:eastAsia="tr-T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Klavuz-Vurgu121">
    <w:name w:val="Açık Kılavuz - Vurgu 121"/>
    <w:basedOn w:val="NormalTablo"/>
    <w:uiPriority w:val="62"/>
    <w:semiHidden/>
    <w:unhideWhenUsed/>
    <w:rsid w:val="00A35FBD"/>
    <w:pPr>
      <w:spacing w:after="0" w:line="240" w:lineRule="auto"/>
    </w:pPr>
    <w:rPr>
      <w:rFonts w:ascii="Calibri" w:eastAsia="Calibri" w:hAnsi="Calibri" w:cs="Times New Roman"/>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1">
    <w:name w:val="Başlık 1 Char1"/>
    <w:basedOn w:val="VarsaylanParagrafYazTipi"/>
    <w:uiPriority w:val="9"/>
    <w:rsid w:val="00A35FBD"/>
    <w:rPr>
      <w:rFonts w:ascii="Calibri Light" w:eastAsia="Times New Roman" w:hAnsi="Calibri Light" w:cs="Times New Roman"/>
      <w:color w:val="2E74B5"/>
      <w:sz w:val="32"/>
      <w:szCs w:val="32"/>
    </w:rPr>
  </w:style>
  <w:style w:type="character" w:customStyle="1" w:styleId="Balk4Char1">
    <w:name w:val="Başlık 4 Char1"/>
    <w:basedOn w:val="VarsaylanParagrafYazTipi"/>
    <w:uiPriority w:val="9"/>
    <w:semiHidden/>
    <w:rsid w:val="00A35FBD"/>
    <w:rPr>
      <w:rFonts w:ascii="Calibri Light" w:eastAsia="Times New Roman" w:hAnsi="Calibri Light" w:cs="Times New Roman"/>
      <w:i/>
      <w:iCs/>
      <w:color w:val="2E74B5"/>
    </w:rPr>
  </w:style>
  <w:style w:type="character" w:customStyle="1" w:styleId="apple-converted-space">
    <w:name w:val="apple-converted-space"/>
    <w:basedOn w:val="VarsaylanParagrafYazTipi"/>
    <w:rsid w:val="00A35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5385</Words>
  <Characters>30696</Characters>
  <Application>Microsoft Office Word</Application>
  <DocSecurity>0</DocSecurity>
  <Lines>255</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AR</dc:creator>
  <cp:keywords/>
  <dc:description/>
  <cp:lastModifiedBy>BAYRAM AKAY</cp:lastModifiedBy>
  <cp:revision>3</cp:revision>
  <dcterms:created xsi:type="dcterms:W3CDTF">2017-08-08T13:24:00Z</dcterms:created>
  <dcterms:modified xsi:type="dcterms:W3CDTF">2017-09-05T08:01:00Z</dcterms:modified>
</cp:coreProperties>
</file>